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8D6" w:rsidRDefault="004B78D6" w:rsidP="004B78D6">
      <w:pPr>
        <w:spacing w:after="0" w:line="240" w:lineRule="auto"/>
        <w:ind w:right="212"/>
        <w:jc w:val="right"/>
        <w:rPr>
          <w:rFonts w:ascii="Times New Roman" w:eastAsia="Times New Roman" w:hAnsi="Times New Roman" w:cs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shd w:val="clear" w:color="auto" w:fill="FFFFFF"/>
        </w:rPr>
        <w:t xml:space="preserve">Приложение 2 </w:t>
      </w:r>
    </w:p>
    <w:p w:rsidR="004B78D6" w:rsidRDefault="004B78D6" w:rsidP="004B78D6">
      <w:pPr>
        <w:spacing w:after="0" w:line="240" w:lineRule="auto"/>
        <w:ind w:right="212"/>
        <w:jc w:val="right"/>
        <w:rPr>
          <w:rFonts w:ascii="Times New Roman" w:eastAsia="Times New Roman" w:hAnsi="Times New Roman" w:cs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shd w:val="clear" w:color="auto" w:fill="FFFFFF"/>
        </w:rPr>
        <w:t xml:space="preserve">к приказу УО Орловского района </w:t>
      </w:r>
    </w:p>
    <w:p w:rsidR="004B78D6" w:rsidRDefault="004B78D6" w:rsidP="004B78D6">
      <w:pPr>
        <w:spacing w:after="0" w:line="240" w:lineRule="auto"/>
        <w:ind w:right="212"/>
        <w:jc w:val="right"/>
        <w:rPr>
          <w:rFonts w:ascii="Times New Roman" w:eastAsia="Times New Roman" w:hAnsi="Times New Roman" w:cs="Times New Roman"/>
          <w:sz w:val="24"/>
        </w:rPr>
      </w:pPr>
      <w:r w:rsidRPr="00982214">
        <w:rPr>
          <w:rFonts w:ascii="Times New Roman" w:eastAsia="Times New Roman" w:hAnsi="Times New Roman" w:cs="Times New Roman"/>
          <w:shd w:val="clear" w:color="auto" w:fill="FFFFFF"/>
        </w:rPr>
        <w:t>от 31.08.2026 № 500</w:t>
      </w:r>
    </w:p>
    <w:p w:rsidR="004B78D6" w:rsidRDefault="004B78D6" w:rsidP="004B78D6">
      <w:pPr>
        <w:spacing w:after="0" w:line="240" w:lineRule="auto"/>
        <w:ind w:right="212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B78D6" w:rsidRDefault="004B78D6" w:rsidP="004B78D6">
      <w:pPr>
        <w:spacing w:after="0" w:line="240" w:lineRule="auto"/>
        <w:ind w:right="212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СОСТАВ</w:t>
      </w:r>
    </w:p>
    <w:p w:rsidR="004B78D6" w:rsidRDefault="004B78D6" w:rsidP="004B78D6">
      <w:pPr>
        <w:spacing w:after="0" w:line="240" w:lineRule="auto"/>
        <w:ind w:right="212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муниципального организационного комитета школьного этапа </w:t>
      </w:r>
    </w:p>
    <w:p w:rsidR="004B78D6" w:rsidRDefault="004B78D6" w:rsidP="004B78D6">
      <w:pPr>
        <w:spacing w:after="0" w:line="240" w:lineRule="auto"/>
        <w:ind w:right="212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всероссийской олимпиады школьников по общеобразовательным предметам в 2026-2027 учебном году</w:t>
      </w:r>
    </w:p>
    <w:p w:rsidR="004B78D6" w:rsidRDefault="004B78D6" w:rsidP="004B78D6">
      <w:pPr>
        <w:spacing w:after="0" w:line="240" w:lineRule="auto"/>
        <w:ind w:right="212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:rsidR="004B78D6" w:rsidRDefault="004B78D6" w:rsidP="004B78D6">
      <w:pPr>
        <w:spacing w:after="0" w:line="240" w:lineRule="auto"/>
        <w:ind w:right="212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:rsidR="004B78D6" w:rsidRDefault="004B78D6" w:rsidP="004B78D6">
      <w:pPr>
        <w:numPr>
          <w:ilvl w:val="0"/>
          <w:numId w:val="1"/>
        </w:numPr>
        <w:spacing w:after="27" w:line="240" w:lineRule="auto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Богуш А.С. – начальник Управления образования Орловского района, председатель </w:t>
      </w:r>
    </w:p>
    <w:p w:rsidR="004B78D6" w:rsidRDefault="004B78D6" w:rsidP="004B78D6">
      <w:pPr>
        <w:numPr>
          <w:ilvl w:val="0"/>
          <w:numId w:val="1"/>
        </w:numPr>
        <w:spacing w:before="240" w:after="0" w:line="240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Апанасенко И.Н. – муниципальный координатор всероссийской олимпиады школьников в Орловском районе, заведующий районного методического кабинета</w:t>
      </w:r>
    </w:p>
    <w:p w:rsidR="004B78D6" w:rsidRDefault="004B78D6" w:rsidP="004B78D6">
      <w:pPr>
        <w:numPr>
          <w:ilvl w:val="0"/>
          <w:numId w:val="1"/>
        </w:numPr>
        <w:spacing w:before="240" w:after="0" w:line="240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Белозерова Д.А. – муниципальный координатор всероссийской олимпиады школьников в Орловском районе, ведущий специалист</w:t>
      </w:r>
    </w:p>
    <w:p w:rsidR="004B78D6" w:rsidRDefault="004B78D6" w:rsidP="004B78D6">
      <w:pPr>
        <w:numPr>
          <w:ilvl w:val="0"/>
          <w:numId w:val="1"/>
        </w:numPr>
        <w:spacing w:before="240"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Руководители общеобразовательных организаций: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Бабкина Л.Ф. – МБОУ ОСОШ </w:t>
      </w:r>
      <w:r w:rsidRPr="006C0DAA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6C0DAA">
        <w:rPr>
          <w:rFonts w:ascii="Times New Roman" w:eastAsia="Times New Roman" w:hAnsi="Times New Roman" w:cs="Times New Roman"/>
          <w:color w:val="000000"/>
          <w:sz w:val="28"/>
        </w:rPr>
        <w:t xml:space="preserve"> 1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Безуглова Т.Н. – МБОУ Майорская СОШ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Гришина Л.В. – МБОУ Красноармейская СОШ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Грозина И.Т. – МБОУ ОСОШ </w:t>
      </w:r>
      <w:r w:rsidRPr="006C0DAA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6C0DAA">
        <w:rPr>
          <w:rFonts w:ascii="Times New Roman" w:eastAsia="Times New Roman" w:hAnsi="Times New Roman" w:cs="Times New Roman"/>
          <w:color w:val="000000"/>
          <w:sz w:val="28"/>
        </w:rPr>
        <w:t xml:space="preserve"> 2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Дашко Н.И. – МБОУ Камышевская СОШ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Естремский А.В. – МБОУ Донская СОШ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Зимина Н.А. – МБОУ Каменно-Балковская СОШ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Ильинова Т.А. – МБОУ Курганенская СОШ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Клец М.В. – МБОУ Пролетарская СОШ 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Копий Е.П. – МБОУ Островянская СОШ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Корякин В.А. – МБОУ Волочаевская СОШ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Крячко В.Е. – МБОУ Черкесская СОШ</w:t>
      </w:r>
    </w:p>
    <w:p w:rsidR="004B78D6" w:rsidRPr="006C0DAA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Мыгаль М.М. – МБОУ </w:t>
      </w:r>
      <w:r w:rsidRPr="006C0DAA">
        <w:rPr>
          <w:rFonts w:ascii="Times New Roman" w:eastAsia="Times New Roman" w:hAnsi="Times New Roman" w:cs="Times New Roman"/>
          <w:color w:val="000000"/>
          <w:sz w:val="28"/>
        </w:rPr>
        <w:t xml:space="preserve">ОСОШ </w:t>
      </w:r>
      <w:r w:rsidRPr="006C0DAA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6C0DAA">
        <w:rPr>
          <w:rFonts w:ascii="Times New Roman" w:eastAsia="Times New Roman" w:hAnsi="Times New Roman" w:cs="Times New Roman"/>
          <w:color w:val="000000"/>
          <w:sz w:val="28"/>
        </w:rPr>
        <w:t xml:space="preserve"> 3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Чукин Н.Г. – МБОУ Широкинская СОШ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Яцун Т.Н. – МБОУ Быстрянская СОШ</w:t>
      </w:r>
    </w:p>
    <w:p w:rsidR="004B78D6" w:rsidRDefault="004B78D6" w:rsidP="004B78D6">
      <w:pPr>
        <w:spacing w:after="27"/>
        <w:ind w:right="212"/>
        <w:rPr>
          <w:rFonts w:ascii="Times New Roman" w:eastAsia="Times New Roman" w:hAnsi="Times New Roman" w:cs="Times New Roman"/>
          <w:color w:val="000000"/>
          <w:sz w:val="28"/>
        </w:rPr>
      </w:pPr>
    </w:p>
    <w:p w:rsidR="004B78D6" w:rsidRDefault="004B78D6" w:rsidP="004B78D6">
      <w:pPr>
        <w:spacing w:after="0" w:line="240" w:lineRule="auto"/>
        <w:ind w:right="212"/>
        <w:jc w:val="right"/>
        <w:rPr>
          <w:rFonts w:ascii="Times New Roman" w:eastAsia="Times New Roman" w:hAnsi="Times New Roman" w:cs="Times New Roman"/>
          <w:color w:val="000000"/>
          <w:sz w:val="20"/>
        </w:rPr>
      </w:pPr>
    </w:p>
    <w:p w:rsidR="004B78D6" w:rsidRDefault="004B78D6" w:rsidP="004B78D6">
      <w:pPr>
        <w:spacing w:after="0" w:line="240" w:lineRule="auto"/>
        <w:ind w:right="212"/>
        <w:jc w:val="right"/>
        <w:rPr>
          <w:rFonts w:ascii="Times New Roman" w:eastAsia="Times New Roman" w:hAnsi="Times New Roman" w:cs="Times New Roman"/>
          <w:color w:val="000000"/>
          <w:sz w:val="20"/>
        </w:rPr>
      </w:pPr>
    </w:p>
    <w:p w:rsidR="00F42EA7" w:rsidRDefault="004B78D6">
      <w:bookmarkStart w:id="0" w:name="_GoBack"/>
      <w:bookmarkEnd w:id="0"/>
    </w:p>
    <w:sectPr w:rsidR="00F42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C92590"/>
    <w:multiLevelType w:val="multilevel"/>
    <w:tmpl w:val="59A201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A22"/>
    <w:rsid w:val="000515B9"/>
    <w:rsid w:val="004B78D6"/>
    <w:rsid w:val="00B57A22"/>
    <w:rsid w:val="00FC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1A881-D7EA-4939-9018-99BCB7008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8D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2026-09-10T01:04:00Z</dcterms:created>
  <dcterms:modified xsi:type="dcterms:W3CDTF">2026-09-10T01:04:00Z</dcterms:modified>
</cp:coreProperties>
</file>