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C5" w:rsidRPr="00CA53C5" w:rsidRDefault="00CA53C5" w:rsidP="00CA53C5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53C5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  <w:t>руководителя методического объединения учителей начальных классов Орловского района</w:t>
      </w:r>
      <w:r w:rsidRPr="00CA53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3C5" w:rsidRPr="00CA53C5" w:rsidRDefault="00CA53C5" w:rsidP="00CA53C5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Чепковой Л.И</w:t>
      </w:r>
      <w:r w:rsidRPr="00CA53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A53C5" w:rsidRPr="00CA53C5" w:rsidRDefault="00CA53C5" w:rsidP="00CA53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C5">
        <w:rPr>
          <w:rFonts w:ascii="Times New Roman" w:hAnsi="Times New Roman" w:cs="Times New Roman"/>
          <w:sz w:val="28"/>
          <w:szCs w:val="28"/>
        </w:rPr>
        <w:t>«</w:t>
      </w:r>
      <w:r w:rsidRPr="00336EF1">
        <w:rPr>
          <w:rFonts w:ascii="Times New Roman" w:hAnsi="Times New Roman" w:cs="Times New Roman"/>
          <w:sz w:val="28"/>
          <w:szCs w:val="28"/>
        </w:rPr>
        <w:t>Результаты Всероссийских проверочных работ в образо</w:t>
      </w:r>
      <w:r>
        <w:rPr>
          <w:rFonts w:ascii="Times New Roman" w:hAnsi="Times New Roman" w:cs="Times New Roman"/>
          <w:sz w:val="28"/>
          <w:szCs w:val="28"/>
        </w:rPr>
        <w:t>вательных учреждениях Орловского</w:t>
      </w:r>
      <w:r w:rsidRPr="00336EF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53C5">
        <w:rPr>
          <w:rFonts w:ascii="Times New Roman" w:hAnsi="Times New Roman" w:cs="Times New Roman"/>
          <w:sz w:val="28"/>
          <w:szCs w:val="28"/>
        </w:rPr>
        <w:t>»</w:t>
      </w:r>
    </w:p>
    <w:p w:rsidR="00CA53C5" w:rsidRPr="00CA53C5" w:rsidRDefault="00CA53C5" w:rsidP="00CA53C5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53C5">
        <w:rPr>
          <w:rFonts w:ascii="Times New Roman" w:hAnsi="Times New Roman" w:cs="Times New Roman"/>
          <w:b/>
          <w:sz w:val="28"/>
          <w:szCs w:val="28"/>
        </w:rPr>
        <w:t xml:space="preserve">на августовской  педагогической конференции </w:t>
      </w:r>
    </w:p>
    <w:p w:rsidR="00CA53C5" w:rsidRPr="00CA53C5" w:rsidRDefault="00CA53C5" w:rsidP="00CA53C5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53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A53C5">
        <w:rPr>
          <w:rFonts w:ascii="Times New Roman" w:hAnsi="Times New Roman" w:cs="Times New Roman"/>
          <w:b/>
          <w:sz w:val="28"/>
          <w:szCs w:val="28"/>
        </w:rPr>
        <w:t xml:space="preserve"> августа 2016 года</w:t>
      </w:r>
    </w:p>
    <w:p w:rsidR="00904C76" w:rsidRPr="00A51B71" w:rsidRDefault="00904C76" w:rsidP="00CD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B71">
        <w:rPr>
          <w:rFonts w:ascii="Times New Roman" w:hAnsi="Times New Roman" w:cs="Times New Roman"/>
          <w:sz w:val="28"/>
          <w:szCs w:val="28"/>
        </w:rPr>
        <w:t xml:space="preserve">Приоритетной задачей государственной политики в области образования является </w:t>
      </w:r>
      <w:r w:rsidRPr="00A51B71">
        <w:rPr>
          <w:rFonts w:ascii="Times New Roman" w:hAnsi="Times New Roman" w:cs="Times New Roman"/>
          <w:bCs/>
          <w:sz w:val="28"/>
          <w:szCs w:val="28"/>
        </w:rPr>
        <w:t>обеспечение  качества образования.</w:t>
      </w:r>
      <w:r w:rsidR="00C57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этим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актуальной является процедур</w:t>
      </w:r>
      <w:r w:rsidR="00204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качества</w:t>
      </w:r>
      <w:r w:rsidR="00E07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образования, позволяющая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получение надежной информации о состоянии отдельных компонентов системы общего образования в Российской Федерации в целом.</w:t>
      </w:r>
    </w:p>
    <w:p w:rsidR="00904C76" w:rsidRPr="00A51B71" w:rsidRDefault="00904C76" w:rsidP="00CD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эффективно такая задача может быть решена путем проведения регулярных оценочных процедур. </w:t>
      </w:r>
      <w:r w:rsidRPr="00A51B71">
        <w:rPr>
          <w:rFonts w:ascii="Times New Roman" w:eastAsia="Times New Roman" w:hAnsi="Times New Roman" w:cs="Times New Roman"/>
          <w:sz w:val="28"/>
          <w:szCs w:val="28"/>
        </w:rPr>
        <w:t xml:space="preserve">В 2015-2016 учебном году Федеральная служба по надзору в сфере образования и науки по поручению Министерства образования и науки РФ начала проведение новой процедуры оценки качества образования - </w:t>
      </w:r>
      <w:r w:rsidRPr="00A51B71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Всероссийские проверочные работы </w:t>
      </w:r>
      <w:r w:rsidRPr="00A51B71">
        <w:rPr>
          <w:rFonts w:ascii="Times New Roman" w:eastAsia="Times New Roman" w:hAnsi="Times New Roman" w:cs="Times New Roman"/>
          <w:sz w:val="28"/>
          <w:szCs w:val="28"/>
        </w:rPr>
        <w:t>(далее – ВПР), которые будут ежегодно проводиться  в российских школах.</w:t>
      </w:r>
    </w:p>
    <w:p w:rsidR="00183882" w:rsidRPr="00183882" w:rsidRDefault="00904C76" w:rsidP="001838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3882">
        <w:rPr>
          <w:rFonts w:ascii="Times New Roman" w:eastAsia="Times New Roman" w:hAnsi="Times New Roman" w:cs="Times New Roman"/>
          <w:b/>
          <w:sz w:val="28"/>
          <w:szCs w:val="28"/>
        </w:rPr>
        <w:t>Цель данного проекта</w:t>
      </w:r>
      <w:r w:rsidRPr="0018388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83882" w:rsidRPr="00183882">
        <w:rPr>
          <w:rFonts w:ascii="Times New Roman" w:eastAsia="Calibri" w:hAnsi="Times New Roman" w:cs="Times New Roman"/>
          <w:sz w:val="28"/>
          <w:szCs w:val="28"/>
          <w:lang w:eastAsia="en-US"/>
        </w:rPr>
        <w:t>своевременная диагностика уровня достижения обучающимися образовательных результатов; информация  о состоянии освоения общей образовательной программы начального общего образования и готовности младших школьников к продолжению образования на уровне основной школы.</w:t>
      </w:r>
    </w:p>
    <w:p w:rsidR="00B64257" w:rsidRPr="00F108BF" w:rsidRDefault="00F108BF" w:rsidP="00E07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3260C"/>
          <w:sz w:val="73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183882" w:rsidRPr="00F108BF">
        <w:rPr>
          <w:rFonts w:ascii="Times New Roman" w:eastAsia="Calibri" w:hAnsi="Times New Roman" w:cs="Times New Roman"/>
          <w:sz w:val="28"/>
          <w:szCs w:val="28"/>
          <w:lang w:eastAsia="en-US"/>
        </w:rPr>
        <w:t>Всероссийские проверочные рабо</w:t>
      </w:r>
      <w:r w:rsidR="007923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 </w:t>
      </w:r>
      <w:r w:rsidR="00183882" w:rsidRPr="00F10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призваны обеспечить единство образовательного пространства РФ и поддержку реализации ФГОС начального общего образования за счет предоставления образовательным учреждениям </w:t>
      </w:r>
      <w:r w:rsidR="00B64257" w:rsidRPr="00F108BF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современных технологий, позволяющих обеспечить практически одновременное 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</w:t>
      </w:r>
      <w:r w:rsidR="00B64257" w:rsidRPr="00F108BF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ыполнение</w:t>
      </w:r>
      <w:r w:rsidR="00E26D9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="00B64257" w:rsidRPr="00F108BF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к</w:t>
      </w:r>
      <w:r w:rsidR="00E0711E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онтрольных</w:t>
      </w:r>
      <w:r w:rsidR="00B64257" w:rsidRPr="00F108BF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работ школьниками всей страны.</w:t>
      </w:r>
      <w:r w:rsidR="00B64257" w:rsidRPr="00F108BF">
        <w:rPr>
          <w:rFonts w:ascii="Times New Roman" w:eastAsia="Times New Roman" w:hAnsi="Times New Roman" w:cs="Times New Roman"/>
          <w:b/>
          <w:bCs/>
          <w:kern w:val="24"/>
          <w:sz w:val="56"/>
          <w:szCs w:val="56"/>
        </w:rPr>
        <w:t xml:space="preserve">  </w:t>
      </w:r>
    </w:p>
    <w:p w:rsidR="00904C76" w:rsidRDefault="00CD19F1" w:rsidP="00250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604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="00A92604" w:rsidRPr="00A92604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 соответствии с письмом Рособрнадзора от 01.03.2016 №02-82 «О проведении Всероссийских проверочных работ в 2016 году» и письмом министерства общего и профессионального образования Ростовской области от 04.03.2016№24/8-795/м «О готовности Ростовской области участвовать в апробации Всероссийских проверочных работ в общеобразовательных организациях Ростовской области в мае 2016 года»</w:t>
      </w:r>
      <w:r w:rsidR="00250CF7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в</w:t>
      </w:r>
      <w:r w:rsidR="00904C76" w:rsidRPr="00646A5B">
        <w:rPr>
          <w:rFonts w:ascii="Times New Roman" w:eastAsia="Times New Roman" w:hAnsi="Times New Roman" w:cs="Times New Roman"/>
          <w:sz w:val="28"/>
          <w:szCs w:val="28"/>
        </w:rPr>
        <w:t xml:space="preserve"> мае 2016 года</w:t>
      </w:r>
      <w:r w:rsidR="00904C76" w:rsidRPr="00A51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604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="0020455C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904C76" w:rsidRPr="00A51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76" w:rsidRPr="00646A5B">
        <w:rPr>
          <w:rFonts w:ascii="Times New Roman" w:eastAsia="Times New Roman" w:hAnsi="Times New Roman" w:cs="Times New Roman"/>
          <w:i/>
          <w:sz w:val="28"/>
          <w:szCs w:val="28"/>
        </w:rPr>
        <w:t>обязательн</w:t>
      </w:r>
      <w:r w:rsidR="0020455C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r w:rsidR="00904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76" w:rsidRPr="00A51B71">
        <w:rPr>
          <w:rFonts w:ascii="Times New Roman" w:eastAsia="Times New Roman" w:hAnsi="Times New Roman" w:cs="Times New Roman"/>
          <w:sz w:val="28"/>
          <w:szCs w:val="28"/>
        </w:rPr>
        <w:t xml:space="preserve">мониторинг качества подготовки обучающихся 4 классов по учебным предметам «русский язык», «математика» и «окружающий мир» в форме </w:t>
      </w:r>
      <w:r w:rsidR="00904C76">
        <w:rPr>
          <w:rFonts w:ascii="Times New Roman" w:eastAsia="Times New Roman" w:hAnsi="Times New Roman" w:cs="Times New Roman"/>
          <w:sz w:val="28"/>
          <w:szCs w:val="28"/>
        </w:rPr>
        <w:t>ВПР</w:t>
      </w:r>
    </w:p>
    <w:p w:rsidR="000171C6" w:rsidRPr="002667A6" w:rsidRDefault="000171C6" w:rsidP="00CD19F1">
      <w:pPr>
        <w:spacing w:before="134" w:after="60" w:line="240" w:lineRule="auto"/>
        <w:ind w:left="72"/>
        <w:jc w:val="both"/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</w:pPr>
      <w:r w:rsidRPr="002667A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           </w:t>
      </w:r>
      <w:r w:rsidR="002667A6" w:rsidRPr="00266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ВПР не являются государственной итоговой аттестацией. Скорее, их можно сравнить с годовыми контрольными работами, которые ранее традиционно проводились во многих регионах и отдельных школах. </w:t>
      </w:r>
      <w:r w:rsidRPr="002667A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>Тексты ВПР разрабатывались в соответствии с требованиями Федеральных государственных образовательных стандартов с учетом примерных образовательных программ.</w:t>
      </w:r>
      <w:r w:rsidR="008D72F5" w:rsidRPr="002667A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 </w:t>
      </w:r>
      <w:r w:rsidR="002667A6" w:rsidRPr="002667A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>Тексты</w:t>
      </w:r>
      <w:r w:rsidRPr="002667A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 разработаны РОСОБРНАДЗОРОМ. </w:t>
      </w:r>
    </w:p>
    <w:p w:rsidR="000171C6" w:rsidRPr="000171C6" w:rsidRDefault="000171C6" w:rsidP="00CD19F1">
      <w:pPr>
        <w:spacing w:before="134" w:after="60" w:line="240" w:lineRule="auto"/>
        <w:ind w:left="360" w:hanging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lastRenderedPageBreak/>
        <w:t xml:space="preserve">           </w:t>
      </w:r>
      <w:r w:rsidRPr="000171C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По данным ведомства, в дальнейшем такие работы планируется проводить по итогам каждого учебного года для всех классов: в 2016 году проверочные работы написали только ученики четвертых классов, в 2017 году — четвертых и пятых классов и так далее. Таким образом, через несколько лет </w:t>
      </w:r>
      <w:r w:rsidR="0020455C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>учащиеся</w:t>
      </w:r>
      <w:r w:rsidRPr="000171C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 с ч</w:t>
      </w:r>
      <w:r w:rsidR="00250CF7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>етвертого по восьмой классы будут охвачены</w:t>
      </w:r>
      <w:r w:rsidRPr="000171C6">
        <w:rPr>
          <w:rFonts w:ascii="Times New Roman" w:eastAsia="Tahoma" w:hAnsi="Times New Roman" w:cs="Times New Roman"/>
          <w:color w:val="000000"/>
          <w:kern w:val="24"/>
          <w:sz w:val="28"/>
          <w:szCs w:val="28"/>
        </w:rPr>
        <w:t xml:space="preserve"> ВПР. </w:t>
      </w:r>
    </w:p>
    <w:p w:rsidR="000171C6" w:rsidRPr="00250CF7" w:rsidRDefault="000171C6" w:rsidP="00250CF7">
      <w:pPr>
        <w:spacing w:before="134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CF7">
        <w:rPr>
          <w:rFonts w:ascii="Times New Roman" w:eastAsia="Tahoma" w:hAnsi="Times New Roman" w:cs="Times New Roman"/>
          <w:kern w:val="24"/>
          <w:sz w:val="28"/>
          <w:szCs w:val="28"/>
        </w:rPr>
        <w:t>Выпускники девятого класса по-прежнему будут сдавать Государственную итоговую аттестацию.</w:t>
      </w:r>
    </w:p>
    <w:p w:rsidR="0020455C" w:rsidRPr="00A51B71" w:rsidRDefault="00904C76" w:rsidP="00204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</w:t>
      </w:r>
      <w:r w:rsidRPr="00A51B71">
        <w:rPr>
          <w:rFonts w:ascii="Times New Roman" w:hAnsi="Times New Roman" w:cs="Times New Roman"/>
          <w:sz w:val="28"/>
          <w:szCs w:val="28"/>
        </w:rPr>
        <w:t>роведение Всероссийских проверочных работ было организовано на уровне общеобразовательных организаций</w:t>
      </w:r>
      <w:r w:rsidR="005A1BE1">
        <w:rPr>
          <w:rFonts w:ascii="Times New Roman" w:hAnsi="Times New Roman" w:cs="Times New Roman"/>
          <w:sz w:val="28"/>
          <w:szCs w:val="28"/>
        </w:rPr>
        <w:t>.</w:t>
      </w:r>
      <w:r w:rsidR="0020455C">
        <w:rPr>
          <w:rFonts w:ascii="Times New Roman" w:hAnsi="Times New Roman" w:cs="Times New Roman"/>
          <w:sz w:val="28"/>
          <w:szCs w:val="28"/>
        </w:rPr>
        <w:t xml:space="preserve"> Это 15 школ Орловского района.</w:t>
      </w:r>
      <w:r w:rsidR="002045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4C76" w:rsidRDefault="00904C76" w:rsidP="00C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7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97DDA">
        <w:rPr>
          <w:rFonts w:ascii="Times New Roman" w:hAnsi="Times New Roman" w:cs="Times New Roman"/>
          <w:sz w:val="28"/>
          <w:szCs w:val="28"/>
        </w:rPr>
        <w:t xml:space="preserve">ВПР </w:t>
      </w:r>
      <w:r w:rsidRPr="00A51B71">
        <w:rPr>
          <w:rFonts w:ascii="Times New Roman" w:hAnsi="Times New Roman" w:cs="Times New Roman"/>
          <w:sz w:val="28"/>
          <w:szCs w:val="28"/>
        </w:rPr>
        <w:t xml:space="preserve">школы должны были зарегистрироваться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A51B71">
        <w:rPr>
          <w:rFonts w:ascii="Times New Roman" w:hAnsi="Times New Roman" w:cs="Times New Roman"/>
          <w:sz w:val="28"/>
          <w:szCs w:val="28"/>
        </w:rPr>
        <w:t xml:space="preserve">портале сопровождения и получить доступ в свой личный кабинет. Через него в </w:t>
      </w:r>
      <w:r w:rsidR="00BC0502">
        <w:rPr>
          <w:rFonts w:ascii="Times New Roman" w:hAnsi="Times New Roman" w:cs="Times New Roman"/>
          <w:sz w:val="28"/>
          <w:szCs w:val="28"/>
        </w:rPr>
        <w:t xml:space="preserve">определенный день </w:t>
      </w:r>
      <w:r w:rsidRPr="00A51B71">
        <w:rPr>
          <w:rFonts w:ascii="Times New Roman" w:hAnsi="Times New Roman" w:cs="Times New Roman"/>
          <w:sz w:val="28"/>
          <w:szCs w:val="28"/>
        </w:rPr>
        <w:t xml:space="preserve"> школа получа</w:t>
      </w:r>
      <w:r w:rsidR="00597DDA">
        <w:rPr>
          <w:rFonts w:ascii="Times New Roman" w:hAnsi="Times New Roman" w:cs="Times New Roman"/>
          <w:sz w:val="28"/>
          <w:szCs w:val="28"/>
        </w:rPr>
        <w:t>ла</w:t>
      </w:r>
      <w:r w:rsidRPr="00A51B71">
        <w:rPr>
          <w:rFonts w:ascii="Times New Roman" w:hAnsi="Times New Roman" w:cs="Times New Roman"/>
          <w:sz w:val="28"/>
          <w:szCs w:val="28"/>
        </w:rPr>
        <w:t xml:space="preserve"> пароль к зашифрованному архиву с заданиями и инструкциями для </w:t>
      </w:r>
      <w:r w:rsidR="00BC0502">
        <w:rPr>
          <w:rFonts w:ascii="Times New Roman" w:hAnsi="Times New Roman" w:cs="Times New Roman"/>
          <w:sz w:val="28"/>
          <w:szCs w:val="28"/>
        </w:rPr>
        <w:t xml:space="preserve"> проведения проверочной</w:t>
      </w:r>
      <w:r w:rsidRPr="00A51B71">
        <w:rPr>
          <w:rFonts w:ascii="Times New Roman" w:hAnsi="Times New Roman" w:cs="Times New Roman"/>
          <w:sz w:val="28"/>
          <w:szCs w:val="28"/>
        </w:rPr>
        <w:t xml:space="preserve"> работы. По окончанию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A51B71">
        <w:rPr>
          <w:rFonts w:ascii="Times New Roman" w:hAnsi="Times New Roman" w:cs="Times New Roman"/>
          <w:sz w:val="28"/>
          <w:szCs w:val="28"/>
        </w:rPr>
        <w:t>работы учитель, в классе которого проводилась работа (выступая в качестве эксперта) и (</w:t>
      </w:r>
      <w:r>
        <w:rPr>
          <w:rFonts w:ascii="Times New Roman" w:hAnsi="Times New Roman" w:cs="Times New Roman"/>
          <w:sz w:val="28"/>
          <w:szCs w:val="28"/>
        </w:rPr>
        <w:t xml:space="preserve">или) специально </w:t>
      </w:r>
      <w:r w:rsidRPr="00A51B71">
        <w:rPr>
          <w:rFonts w:ascii="Times New Roman" w:hAnsi="Times New Roman" w:cs="Times New Roman"/>
          <w:sz w:val="28"/>
          <w:szCs w:val="28"/>
        </w:rPr>
        <w:t>отобранные эксперты,  проверя</w:t>
      </w:r>
      <w:r w:rsidR="00597DDA">
        <w:rPr>
          <w:rFonts w:ascii="Times New Roman" w:hAnsi="Times New Roman" w:cs="Times New Roman"/>
          <w:sz w:val="28"/>
          <w:szCs w:val="28"/>
        </w:rPr>
        <w:t>ли</w:t>
      </w:r>
      <w:r w:rsidRPr="00A51B71">
        <w:rPr>
          <w:rFonts w:ascii="Times New Roman" w:hAnsi="Times New Roman" w:cs="Times New Roman"/>
          <w:sz w:val="28"/>
          <w:szCs w:val="28"/>
        </w:rPr>
        <w:t xml:space="preserve">  ответы участников ВПР согласно критериям оценивания ответов, полученных в личном кабинете </w:t>
      </w:r>
      <w:r w:rsidR="006D4C0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51B71">
        <w:rPr>
          <w:rFonts w:ascii="Times New Roman" w:hAnsi="Times New Roman" w:cs="Times New Roman"/>
          <w:sz w:val="28"/>
          <w:szCs w:val="28"/>
        </w:rPr>
        <w:t xml:space="preserve"> н</w:t>
      </w:r>
      <w:r w:rsidR="00250CF7">
        <w:rPr>
          <w:rFonts w:ascii="Times New Roman" w:hAnsi="Times New Roman" w:cs="Times New Roman"/>
          <w:sz w:val="28"/>
          <w:szCs w:val="28"/>
        </w:rPr>
        <w:t>а портале. После проверки работ</w:t>
      </w:r>
      <w:r w:rsidRPr="00A51B71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597DDA">
        <w:rPr>
          <w:rFonts w:ascii="Times New Roman" w:hAnsi="Times New Roman" w:cs="Times New Roman"/>
          <w:sz w:val="28"/>
          <w:szCs w:val="28"/>
        </w:rPr>
        <w:t>лась</w:t>
      </w:r>
      <w:r w:rsidRPr="00A51B71">
        <w:rPr>
          <w:rFonts w:ascii="Times New Roman" w:hAnsi="Times New Roman" w:cs="Times New Roman"/>
          <w:sz w:val="28"/>
          <w:szCs w:val="28"/>
        </w:rPr>
        <w:t xml:space="preserve"> электронная форма сбора информации (электронный протокол) и загружа</w:t>
      </w:r>
      <w:r w:rsidR="00597DDA">
        <w:rPr>
          <w:rFonts w:ascii="Times New Roman" w:hAnsi="Times New Roman" w:cs="Times New Roman"/>
          <w:sz w:val="28"/>
          <w:szCs w:val="28"/>
        </w:rPr>
        <w:t xml:space="preserve">лся </w:t>
      </w:r>
      <w:r w:rsidRPr="00A51B71">
        <w:rPr>
          <w:rFonts w:ascii="Times New Roman" w:hAnsi="Times New Roman" w:cs="Times New Roman"/>
          <w:sz w:val="28"/>
          <w:szCs w:val="28"/>
        </w:rPr>
        <w:t xml:space="preserve">на информационный портал ВПР. </w:t>
      </w:r>
    </w:p>
    <w:p w:rsidR="00BC0502" w:rsidRPr="00A51B71" w:rsidRDefault="00BC0502" w:rsidP="00BC0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71">
        <w:rPr>
          <w:rFonts w:ascii="Times New Roman" w:hAnsi="Times New Roman" w:cs="Times New Roman"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A51B71">
        <w:rPr>
          <w:rFonts w:ascii="Times New Roman" w:hAnsi="Times New Roman" w:cs="Times New Roman"/>
          <w:sz w:val="28"/>
          <w:szCs w:val="28"/>
        </w:rPr>
        <w:t xml:space="preserve"> была рассчитана на один урок (45 минут). </w:t>
      </w:r>
    </w:p>
    <w:p w:rsidR="00904C76" w:rsidRPr="00A51B71" w:rsidRDefault="00904C76" w:rsidP="00C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71">
        <w:rPr>
          <w:rFonts w:ascii="Times New Roman" w:hAnsi="Times New Roman" w:cs="Times New Roman"/>
          <w:sz w:val="28"/>
          <w:szCs w:val="28"/>
        </w:rPr>
        <w:t xml:space="preserve">ВПР проходила в </w:t>
      </w:r>
      <w:r w:rsidR="00597DDA">
        <w:rPr>
          <w:rFonts w:ascii="Times New Roman" w:hAnsi="Times New Roman" w:cs="Times New Roman"/>
          <w:sz w:val="28"/>
          <w:szCs w:val="28"/>
        </w:rPr>
        <w:t>четыре</w:t>
      </w:r>
      <w:r w:rsidRPr="00A51B71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20455C" w:rsidRDefault="00597DDA" w:rsidP="002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F7">
        <w:rPr>
          <w:rFonts w:ascii="Times New Roman" w:hAnsi="Times New Roman" w:cs="Times New Roman"/>
          <w:sz w:val="28"/>
          <w:szCs w:val="28"/>
        </w:rPr>
        <w:t> </w:t>
      </w:r>
      <w:r w:rsidR="00250CF7" w:rsidRPr="00250CF7">
        <w:rPr>
          <w:rFonts w:ascii="Times New Roman" w:hAnsi="Times New Roman" w:cs="Times New Roman"/>
          <w:b/>
          <w:sz w:val="28"/>
          <w:szCs w:val="28"/>
        </w:rPr>
        <w:t>Р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>усский язык – 11</w:t>
      </w:r>
      <w:r w:rsidR="006D4C0C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8D72F5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мая </w:t>
      </w:r>
      <w:r w:rsidR="006D4C0C" w:rsidRPr="00250CF7">
        <w:rPr>
          <w:rStyle w:val="ad"/>
          <w:rFonts w:ascii="Times New Roman" w:hAnsi="Times New Roman" w:cs="Times New Roman"/>
          <w:sz w:val="28"/>
          <w:szCs w:val="28"/>
        </w:rPr>
        <w:t>проводилась</w:t>
      </w:r>
      <w:r w:rsidR="008D72F5" w:rsidRPr="00250CF7">
        <w:rPr>
          <w:rFonts w:ascii="Times New Roman" w:hAnsi="Times New Roman" w:cs="Times New Roman"/>
          <w:sz w:val="28"/>
          <w:szCs w:val="28"/>
        </w:rPr>
        <w:t xml:space="preserve"> первая часть проверочной работы, </w:t>
      </w:r>
      <w:r w:rsidR="006D4C0C" w:rsidRPr="00250CF7">
        <w:rPr>
          <w:rFonts w:ascii="Times New Roman" w:hAnsi="Times New Roman" w:cs="Times New Roman"/>
          <w:sz w:val="28"/>
          <w:szCs w:val="28"/>
        </w:rPr>
        <w:t>это был</w:t>
      </w:r>
      <w:r w:rsidR="008D72F5" w:rsidRPr="00A51B71">
        <w:rPr>
          <w:rFonts w:ascii="Times New Roman" w:hAnsi="Times New Roman" w:cs="Times New Roman"/>
          <w:sz w:val="28"/>
          <w:szCs w:val="28"/>
        </w:rPr>
        <w:t xml:space="preserve"> диктант. </w:t>
      </w:r>
      <w:r w:rsidRPr="00415F4F">
        <w:rPr>
          <w:rStyle w:val="ad"/>
          <w:sz w:val="28"/>
          <w:szCs w:val="28"/>
        </w:rPr>
        <w:t xml:space="preserve"> 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>13 мая</w:t>
      </w:r>
      <w:r w:rsidR="00EF3DA4" w:rsidRPr="00EF3DA4">
        <w:rPr>
          <w:rFonts w:ascii="Times New Roman" w:hAnsi="Times New Roman" w:cs="Times New Roman"/>
          <w:sz w:val="28"/>
          <w:szCs w:val="28"/>
        </w:rPr>
        <w:t xml:space="preserve"> </w:t>
      </w:r>
      <w:r w:rsidR="00EF3DA4" w:rsidRPr="00A51B71">
        <w:rPr>
          <w:rFonts w:ascii="Times New Roman" w:hAnsi="Times New Roman" w:cs="Times New Roman"/>
          <w:sz w:val="28"/>
          <w:szCs w:val="28"/>
        </w:rPr>
        <w:t>втор</w:t>
      </w:r>
      <w:r w:rsidR="00EF3DA4">
        <w:rPr>
          <w:rFonts w:ascii="Times New Roman" w:hAnsi="Times New Roman" w:cs="Times New Roman"/>
          <w:sz w:val="28"/>
          <w:szCs w:val="28"/>
        </w:rPr>
        <w:t>ая</w:t>
      </w:r>
      <w:r w:rsidR="00EF3DA4" w:rsidRPr="00A51B71">
        <w:rPr>
          <w:rFonts w:ascii="Times New Roman" w:hAnsi="Times New Roman" w:cs="Times New Roman"/>
          <w:sz w:val="28"/>
          <w:szCs w:val="28"/>
        </w:rPr>
        <w:t xml:space="preserve"> часть работы</w:t>
      </w:r>
      <w:r w:rsidR="00EF3DA4">
        <w:rPr>
          <w:rFonts w:ascii="Times New Roman" w:hAnsi="Times New Roman" w:cs="Times New Roman"/>
          <w:sz w:val="28"/>
          <w:szCs w:val="28"/>
        </w:rPr>
        <w:t>. В неё</w:t>
      </w:r>
      <w:r w:rsidR="00EF3DA4" w:rsidRPr="00A51B71">
        <w:rPr>
          <w:rFonts w:ascii="Times New Roman" w:hAnsi="Times New Roman" w:cs="Times New Roman"/>
          <w:sz w:val="28"/>
          <w:szCs w:val="28"/>
        </w:rPr>
        <w:t xml:space="preserve"> были включены задания на проверку грамотности чтения, а также задания, проверяющие знание основ системы русского литературного языка.</w:t>
      </w:r>
      <w:r w:rsidR="00EF3DA4" w:rsidRPr="00A51B71">
        <w:rPr>
          <w:sz w:val="28"/>
          <w:szCs w:val="28"/>
        </w:rPr>
        <w:t xml:space="preserve"> </w:t>
      </w:r>
      <w:r w:rsidR="0020455C" w:rsidRPr="00A51B71">
        <w:rPr>
          <w:rFonts w:ascii="Times New Roman" w:hAnsi="Times New Roman" w:cs="Times New Roman"/>
          <w:sz w:val="28"/>
          <w:szCs w:val="28"/>
        </w:rPr>
        <w:t xml:space="preserve">Количество участников ВПР по русскому языку - составило </w:t>
      </w:r>
      <w:r w:rsidR="0020455C">
        <w:rPr>
          <w:rFonts w:ascii="Times New Roman" w:hAnsi="Times New Roman" w:cs="Times New Roman"/>
          <w:sz w:val="28"/>
          <w:szCs w:val="28"/>
        </w:rPr>
        <w:t>326</w:t>
      </w:r>
      <w:r w:rsidR="00250CF7">
        <w:rPr>
          <w:rFonts w:ascii="Times New Roman" w:hAnsi="Times New Roman" w:cs="Times New Roman"/>
          <w:sz w:val="28"/>
          <w:szCs w:val="28"/>
        </w:rPr>
        <w:t xml:space="preserve"> человек из</w:t>
      </w:r>
      <w:r w:rsidR="00BC0502" w:rsidRPr="00BC0502">
        <w:rPr>
          <w:rFonts w:ascii="Times New Roman" w:hAnsi="Times New Roman" w:cs="Times New Roman"/>
          <w:sz w:val="28"/>
          <w:szCs w:val="28"/>
        </w:rPr>
        <w:t xml:space="preserve"> </w:t>
      </w:r>
      <w:r w:rsidR="006D4C0C">
        <w:rPr>
          <w:rFonts w:ascii="Times New Roman" w:hAnsi="Times New Roman" w:cs="Times New Roman"/>
          <w:sz w:val="28"/>
          <w:szCs w:val="28"/>
        </w:rPr>
        <w:t>школ</w:t>
      </w:r>
      <w:r w:rsidR="00BC0502" w:rsidRPr="00A51B71">
        <w:rPr>
          <w:rFonts w:ascii="Times New Roman" w:hAnsi="Times New Roman" w:cs="Times New Roman"/>
          <w:sz w:val="28"/>
          <w:szCs w:val="28"/>
        </w:rPr>
        <w:t xml:space="preserve"> </w:t>
      </w:r>
      <w:r w:rsidR="00BC0502">
        <w:rPr>
          <w:rFonts w:ascii="Times New Roman" w:hAnsi="Times New Roman" w:cs="Times New Roman"/>
          <w:sz w:val="28"/>
          <w:szCs w:val="28"/>
        </w:rPr>
        <w:t>Орловского района</w:t>
      </w:r>
      <w:r w:rsidR="00BC0502" w:rsidRPr="00A51B71">
        <w:rPr>
          <w:rFonts w:ascii="Times New Roman" w:hAnsi="Times New Roman" w:cs="Times New Roman"/>
          <w:sz w:val="28"/>
          <w:szCs w:val="28"/>
        </w:rPr>
        <w:t xml:space="preserve">. </w:t>
      </w:r>
      <w:r w:rsidR="0020455C" w:rsidRPr="00204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502" w:rsidRPr="006931A8" w:rsidRDefault="006D4C0C" w:rsidP="00250CF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ВПР по 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>математик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>е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проводилась 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>17 мая</w:t>
      </w:r>
      <w:r w:rsidR="00EF3DA4" w:rsidRPr="00250CF7">
        <w:rPr>
          <w:rStyle w:val="ad"/>
          <w:rFonts w:ascii="Times New Roman" w:hAnsi="Times New Roman" w:cs="Times New Roman"/>
          <w:sz w:val="28"/>
          <w:szCs w:val="28"/>
        </w:rPr>
        <w:t>.</w:t>
      </w:r>
      <w:r w:rsidR="00BC0502" w:rsidRPr="00BC0502">
        <w:rPr>
          <w:sz w:val="28"/>
          <w:szCs w:val="28"/>
        </w:rPr>
        <w:t xml:space="preserve"> </w:t>
      </w:r>
      <w:r w:rsidR="00BC0502" w:rsidRPr="00A51B71">
        <w:rPr>
          <w:rFonts w:ascii="Times New Roman" w:hAnsi="Times New Roman" w:cs="Times New Roman"/>
          <w:sz w:val="28"/>
          <w:szCs w:val="28"/>
        </w:rPr>
        <w:t>Количество участников ВПР</w:t>
      </w:r>
      <w:r w:rsidR="00BC0502" w:rsidRPr="00BC0502">
        <w:rPr>
          <w:sz w:val="28"/>
          <w:szCs w:val="28"/>
        </w:rPr>
        <w:t xml:space="preserve"> </w:t>
      </w:r>
      <w:r w:rsidR="00BC0502" w:rsidRPr="00A51B71">
        <w:rPr>
          <w:rFonts w:ascii="Times New Roman" w:hAnsi="Times New Roman" w:cs="Times New Roman"/>
          <w:sz w:val="28"/>
          <w:szCs w:val="28"/>
        </w:rPr>
        <w:t xml:space="preserve">по математике – </w:t>
      </w:r>
      <w:r w:rsidR="00BC0502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BC0502">
        <w:rPr>
          <w:rFonts w:ascii="Times New Roman" w:hAnsi="Times New Roman" w:cs="Times New Roman"/>
          <w:sz w:val="28"/>
          <w:szCs w:val="28"/>
        </w:rPr>
        <w:t xml:space="preserve"> </w:t>
      </w:r>
      <w:r w:rsidR="002667A6">
        <w:rPr>
          <w:rFonts w:ascii="Times New Roman" w:hAnsi="Times New Roman" w:cs="Times New Roman"/>
          <w:sz w:val="28"/>
          <w:szCs w:val="28"/>
        </w:rPr>
        <w:t>В проверочной работе</w:t>
      </w:r>
      <w:r w:rsidR="00BC0502" w:rsidRPr="006931A8">
        <w:rPr>
          <w:rFonts w:ascii="Times New Roman" w:hAnsi="Times New Roman" w:cs="Times New Roman"/>
          <w:sz w:val="28"/>
          <w:szCs w:val="28"/>
        </w:rPr>
        <w:t xml:space="preserve"> были представлены 11 заданий, которые оценивали умения школьников считать, применять математические знания для решения практических задач, логически рассуждать, работать с информацией, представленной в разных формах. В работу также были включены задания на развитие геометрических представлений, пространственного воображения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0502" w:rsidRPr="006931A8">
        <w:rPr>
          <w:rFonts w:ascii="Times New Roman" w:hAnsi="Times New Roman" w:cs="Times New Roman"/>
          <w:sz w:val="28"/>
          <w:szCs w:val="28"/>
        </w:rPr>
        <w:t> </w:t>
      </w:r>
    </w:p>
    <w:p w:rsidR="00BC0502" w:rsidRPr="006931A8" w:rsidRDefault="002667A6" w:rsidP="00250CF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ВПР по 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>окружающ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>ему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 мир</w:t>
      </w:r>
      <w:r w:rsidRPr="00250CF7">
        <w:rPr>
          <w:rStyle w:val="ad"/>
          <w:rFonts w:ascii="Times New Roman" w:hAnsi="Times New Roman" w:cs="Times New Roman"/>
          <w:sz w:val="28"/>
          <w:szCs w:val="28"/>
        </w:rPr>
        <w:t>у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250CF7">
        <w:rPr>
          <w:rStyle w:val="ad"/>
          <w:rFonts w:ascii="Times New Roman" w:hAnsi="Times New Roman" w:cs="Times New Roman"/>
          <w:sz w:val="28"/>
          <w:szCs w:val="28"/>
        </w:rPr>
        <w:t xml:space="preserve"> проводилась</w:t>
      </w:r>
      <w:r w:rsidR="00597DDA" w:rsidRPr="00250CF7">
        <w:rPr>
          <w:rStyle w:val="ad"/>
          <w:rFonts w:ascii="Times New Roman" w:hAnsi="Times New Roman" w:cs="Times New Roman"/>
          <w:sz w:val="28"/>
          <w:szCs w:val="28"/>
        </w:rPr>
        <w:t xml:space="preserve"> 19 мая.</w:t>
      </w:r>
      <w:r w:rsidR="00BC0502" w:rsidRPr="00BC0502">
        <w:rPr>
          <w:sz w:val="28"/>
          <w:szCs w:val="28"/>
        </w:rPr>
        <w:t xml:space="preserve"> </w:t>
      </w:r>
      <w:r w:rsidR="00BC0502" w:rsidRPr="00A51B71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BC0502">
        <w:rPr>
          <w:rFonts w:ascii="Times New Roman" w:hAnsi="Times New Roman" w:cs="Times New Roman"/>
          <w:sz w:val="28"/>
          <w:szCs w:val="28"/>
        </w:rPr>
        <w:t>330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0502" w:rsidRPr="00BC0502">
        <w:rPr>
          <w:sz w:val="28"/>
          <w:szCs w:val="28"/>
        </w:rPr>
        <w:t xml:space="preserve"> </w:t>
      </w:r>
      <w:r w:rsidR="00BC0502" w:rsidRPr="006931A8">
        <w:rPr>
          <w:rFonts w:ascii="Times New Roman" w:hAnsi="Times New Roman" w:cs="Times New Roman"/>
          <w:sz w:val="28"/>
          <w:szCs w:val="28"/>
        </w:rPr>
        <w:t>Проверочная работа по окружающему миру содержала 10 заданий. Они</w:t>
      </w:r>
      <w:r w:rsidR="00250CF7">
        <w:rPr>
          <w:rFonts w:ascii="Times New Roman" w:hAnsi="Times New Roman" w:cs="Times New Roman"/>
          <w:sz w:val="28"/>
          <w:szCs w:val="28"/>
        </w:rPr>
        <w:t xml:space="preserve"> были </w:t>
      </w:r>
      <w:r w:rsidR="00BC0502" w:rsidRPr="006931A8">
        <w:rPr>
          <w:rFonts w:ascii="Times New Roman" w:hAnsi="Times New Roman" w:cs="Times New Roman"/>
          <w:sz w:val="28"/>
          <w:szCs w:val="28"/>
        </w:rPr>
        <w:t xml:space="preserve">  нацелены на проверку уровня осознания ребенком целостности окружающего мира, освоения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 освоение доступных способов изучения природы и общества (наблюдение, запись, измерение, опыт,</w:t>
      </w:r>
      <w:r w:rsidR="00250CF7">
        <w:rPr>
          <w:rFonts w:ascii="Times New Roman" w:hAnsi="Times New Roman" w:cs="Times New Roman"/>
          <w:sz w:val="28"/>
          <w:szCs w:val="28"/>
        </w:rPr>
        <w:t xml:space="preserve"> сравнение, классификация и др.</w:t>
      </w:r>
      <w:r w:rsidR="00BC0502" w:rsidRPr="006931A8">
        <w:rPr>
          <w:rFonts w:ascii="Times New Roman" w:hAnsi="Times New Roman" w:cs="Times New Roman"/>
          <w:sz w:val="28"/>
          <w:szCs w:val="28"/>
        </w:rPr>
        <w:t>)</w:t>
      </w:r>
    </w:p>
    <w:p w:rsidR="00904C76" w:rsidRDefault="00904C76" w:rsidP="00CD19F1">
      <w:pPr>
        <w:widowControl w:val="0"/>
        <w:tabs>
          <w:tab w:val="left" w:pos="35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результаты, в рамках исследовательского проекта, собирались без привязки к ФИО школьников. Однако каждая общеобразовательная организация должна была зафиксировать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текстовом виде) 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хранить у себя итоговые результаты четвероклассников в привязке к ФИО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возможности 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результатов родителям и выставления положительных отметок обучающимся, успешно справившимся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проверочной </w:t>
      </w:r>
      <w:r w:rsidRPr="00A51B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работой.</w:t>
      </w:r>
    </w:p>
    <w:p w:rsidR="00923B3F" w:rsidRPr="00A51B71" w:rsidRDefault="00904C76" w:rsidP="00EF3D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DA4">
        <w:rPr>
          <w:rFonts w:ascii="Times New Roman" w:hAnsi="Times New Roman" w:cs="Times New Roman"/>
          <w:sz w:val="28"/>
          <w:szCs w:val="28"/>
        </w:rPr>
        <w:lastRenderedPageBreak/>
        <w:t xml:space="preserve">Проведем анализ результатов, полученных после </w:t>
      </w:r>
      <w:r w:rsidR="0035750B" w:rsidRPr="00EF3DA4">
        <w:rPr>
          <w:rFonts w:ascii="Times New Roman" w:hAnsi="Times New Roman" w:cs="Times New Roman"/>
          <w:sz w:val="28"/>
          <w:szCs w:val="28"/>
        </w:rPr>
        <w:t>проведения</w:t>
      </w:r>
      <w:r w:rsidRPr="00EF3DA4">
        <w:rPr>
          <w:rFonts w:ascii="Times New Roman" w:hAnsi="Times New Roman" w:cs="Times New Roman"/>
          <w:sz w:val="28"/>
          <w:szCs w:val="28"/>
        </w:rPr>
        <w:t xml:space="preserve"> ВПР по русскому языку</w:t>
      </w:r>
      <w:r w:rsidR="00597DDA" w:rsidRPr="00EF3DA4">
        <w:rPr>
          <w:rFonts w:ascii="Times New Roman" w:hAnsi="Times New Roman" w:cs="Times New Roman"/>
          <w:sz w:val="28"/>
          <w:szCs w:val="28"/>
        </w:rPr>
        <w:t>,</w:t>
      </w:r>
      <w:r w:rsidRPr="00EF3DA4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597DDA" w:rsidRPr="00EF3DA4">
        <w:rPr>
          <w:rFonts w:ascii="Times New Roman" w:hAnsi="Times New Roman" w:cs="Times New Roman"/>
          <w:sz w:val="28"/>
          <w:szCs w:val="28"/>
        </w:rPr>
        <w:t xml:space="preserve"> и окружающему миру</w:t>
      </w:r>
      <w:r w:rsidRPr="00EF3DA4">
        <w:rPr>
          <w:rFonts w:ascii="Times New Roman" w:hAnsi="Times New Roman" w:cs="Times New Roman"/>
          <w:sz w:val="28"/>
          <w:szCs w:val="28"/>
        </w:rPr>
        <w:t>.</w:t>
      </w:r>
      <w:r w:rsidR="00EF3DA4">
        <w:rPr>
          <w:rFonts w:ascii="Times New Roman" w:hAnsi="Times New Roman" w:cs="Times New Roman"/>
          <w:sz w:val="28"/>
          <w:szCs w:val="28"/>
        </w:rPr>
        <w:t xml:space="preserve"> </w:t>
      </w:r>
      <w:r w:rsidR="00EF3DA4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таблице представлена с</w:t>
      </w:r>
      <w:r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татистика распределения отметок среди учащихся </w:t>
      </w:r>
      <w:r w:rsidR="00597DDA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Орловского района</w:t>
      </w:r>
      <w:r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15F4F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ринимавших участие в ВПР (</w:t>
      </w:r>
      <w:r w:rsidR="00597DDA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  <w:r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97DDA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года)</w:t>
      </w:r>
      <w:r w:rsidR="00923B3F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DA4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сравнении  со всей выборкой по РФ и Ростовской области. </w:t>
      </w:r>
      <w:r w:rsidR="00923B3F" w:rsidRPr="00EF3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23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Таблица 1</w:t>
      </w:r>
    </w:p>
    <w:p w:rsidR="00904C76" w:rsidRPr="003F77FE" w:rsidRDefault="00904C76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4C76" w:rsidRPr="0053626A" w:rsidRDefault="00904C76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076"/>
        <w:gridCol w:w="1577"/>
        <w:gridCol w:w="1871"/>
        <w:gridCol w:w="1596"/>
        <w:gridCol w:w="1562"/>
      </w:tblGrid>
      <w:tr w:rsidR="00904C76" w:rsidRPr="00A675B9" w:rsidTr="00904C76">
        <w:tc>
          <w:tcPr>
            <w:tcW w:w="1908" w:type="pct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gridSpan w:val="4"/>
            <w:vAlign w:val="center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Отметки учащихся (в %)</w:t>
            </w:r>
          </w:p>
        </w:tc>
      </w:tr>
      <w:tr w:rsidR="00904C76" w:rsidRPr="00A675B9" w:rsidTr="00904C76">
        <w:tc>
          <w:tcPr>
            <w:tcW w:w="1908" w:type="pct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76" w:type="pct"/>
            <w:vAlign w:val="center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7" w:type="pct"/>
            <w:vAlign w:val="center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31" w:type="pct"/>
            <w:vAlign w:val="center"/>
          </w:tcPr>
          <w:p w:rsidR="00904C76" w:rsidRPr="00A675B9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</w:tr>
      <w:tr w:rsidR="00904C76" w:rsidRPr="00A675B9" w:rsidTr="00904C76">
        <w:trPr>
          <w:trHeight w:val="347"/>
        </w:trPr>
        <w:tc>
          <w:tcPr>
            <w:tcW w:w="1908" w:type="pct"/>
          </w:tcPr>
          <w:p w:rsidR="00904C76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gridSpan w:val="4"/>
            <w:vAlign w:val="center"/>
          </w:tcPr>
          <w:p w:rsidR="00904C76" w:rsidRPr="00D54F5B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</w:tr>
      <w:tr w:rsidR="00034746" w:rsidRPr="00A675B9" w:rsidTr="00904C76">
        <w:trPr>
          <w:trHeight w:val="347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 по РФ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44.1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Выборка по Ростовской области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39.1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904C7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904C76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2" w:type="pct"/>
            <w:gridSpan w:val="4"/>
            <w:vAlign w:val="center"/>
          </w:tcPr>
          <w:p w:rsidR="00904C76" w:rsidRPr="00D54F5B" w:rsidRDefault="00904C7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 по РФ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55.2</w:t>
            </w:r>
          </w:p>
        </w:tc>
      </w:tr>
      <w:tr w:rsidR="00034746" w:rsidRPr="00A675B9" w:rsidTr="00034746">
        <w:trPr>
          <w:trHeight w:val="593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Выборка по Ростовской области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48.9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43.9</w:t>
            </w:r>
          </w:p>
        </w:tc>
      </w:tr>
      <w:tr w:rsidR="00034746" w:rsidRPr="00A675B9" w:rsidTr="00034746">
        <w:trPr>
          <w:trHeight w:val="384"/>
        </w:trPr>
        <w:tc>
          <w:tcPr>
            <w:tcW w:w="5000" w:type="pct"/>
            <w:gridSpan w:val="5"/>
            <w:vAlign w:val="center"/>
          </w:tcPr>
          <w:p w:rsidR="00034746" w:rsidRPr="00C00F47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ОКРУЖАЮЩИЙ МИР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 по РФ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21.2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Pr="00A675B9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Выборка по Ростовской области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18.3</w:t>
            </w:r>
          </w:p>
        </w:tc>
      </w:tr>
      <w:tr w:rsidR="00034746" w:rsidRPr="00A675B9" w:rsidTr="00904C76">
        <w:trPr>
          <w:trHeight w:val="384"/>
        </w:trPr>
        <w:tc>
          <w:tcPr>
            <w:tcW w:w="1908" w:type="pct"/>
            <w:vAlign w:val="center"/>
          </w:tcPr>
          <w:p w:rsidR="00034746" w:rsidRDefault="00034746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Орловский район</w:t>
            </w:r>
          </w:p>
        </w:tc>
        <w:tc>
          <w:tcPr>
            <w:tcW w:w="738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6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747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54.7</w:t>
            </w:r>
          </w:p>
        </w:tc>
        <w:tc>
          <w:tcPr>
            <w:tcW w:w="731" w:type="pct"/>
            <w:vAlign w:val="center"/>
          </w:tcPr>
          <w:p w:rsidR="00034746" w:rsidRPr="00415F4F" w:rsidRDefault="00034746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5F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9.7</w:t>
            </w:r>
          </w:p>
        </w:tc>
      </w:tr>
      <w:tr w:rsidR="00285388" w:rsidRPr="00A675B9" w:rsidTr="00904C76">
        <w:trPr>
          <w:trHeight w:val="384"/>
        </w:trPr>
        <w:tc>
          <w:tcPr>
            <w:tcW w:w="1908" w:type="pct"/>
            <w:vAlign w:val="center"/>
          </w:tcPr>
          <w:p w:rsidR="00285388" w:rsidRDefault="00285388" w:rsidP="00CD1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85388" w:rsidRDefault="00285388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Align w:val="center"/>
          </w:tcPr>
          <w:p w:rsidR="00285388" w:rsidRDefault="00285388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:rsidR="00285388" w:rsidRDefault="00285388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285388" w:rsidRDefault="00285388" w:rsidP="00CD19F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4C76" w:rsidRDefault="00904C76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19F1" w:rsidRDefault="00BC0502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Эту </w:t>
      </w:r>
      <w:r w:rsidR="00C17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рассмотрим на </w:t>
      </w:r>
      <w:r w:rsidR="00107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первом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графике</w:t>
      </w:r>
      <w:r w:rsidR="00E4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5388" w:rsidRPr="00CD19F1" w:rsidRDefault="005D57CB" w:rsidP="00E46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Отметки учащихся по русскому языку</w:t>
      </w:r>
    </w:p>
    <w:p w:rsidR="00285388" w:rsidRDefault="00285388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5388" w:rsidRDefault="0006750F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750F">
        <w:rPr>
          <w:rFonts w:ascii="Times New Roman" w:eastAsia="Times New Roman" w:hAnsi="Times New Roman" w:cs="Times New Roman"/>
          <w:b/>
          <w:noProof/>
          <w:color w:val="92D050"/>
          <w:sz w:val="24"/>
          <w:szCs w:val="24"/>
        </w:rPr>
        <w:drawing>
          <wp:inline distT="0" distB="0" distL="0" distR="0" wp14:anchorId="7062D93C" wp14:editId="1B34CA89">
            <wp:extent cx="6381750" cy="29146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5388" w:rsidRDefault="00285388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7518" w:rsidRPr="00174AC7" w:rsidRDefault="00607518" w:rsidP="00CD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график</w:t>
      </w:r>
      <w:r w:rsidR="00C17B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можно сделать ряд выводов и обобщений:</w:t>
      </w:r>
    </w:p>
    <w:p w:rsidR="00607518" w:rsidRPr="00107D48" w:rsidRDefault="00107D48" w:rsidP="00107D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  </w:t>
      </w:r>
      <w:r w:rsidR="00607518" w:rsidRPr="00107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четвертых  классов Орловского района получили: </w:t>
      </w:r>
    </w:p>
    <w:p w:rsidR="00607518" w:rsidRPr="00000669" w:rsidRDefault="00607518" w:rsidP="00CD19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6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двоек 2,8%,</w:t>
      </w:r>
      <w:r w:rsidR="0024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 w:rsidR="0075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равно в среднем по РФ и меньше, чем по Ростовской</w:t>
      </w:r>
      <w:r w:rsidR="0024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C6E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Pr="00000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троек  23,3%, это больше чем в среднем по РФ  и  пятерок 31%, что меньше, чем в среднем по РФ  по русскому языку. </w:t>
      </w:r>
    </w:p>
    <w:p w:rsidR="006931A8" w:rsidRDefault="006931A8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7CB" w:rsidRPr="00CD19F1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Отметки учащихся по математике</w:t>
      </w:r>
    </w:p>
    <w:p w:rsidR="005D57CB" w:rsidRPr="00CD19F1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57C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34AA749" wp14:editId="72007A3A">
            <wp:extent cx="6619875" cy="2962275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7CB" w:rsidRPr="00CD19F1" w:rsidRDefault="00CD19F1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07518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математике -  двоек 5,5%  и  троек 23,9% больше, чем в среднем по РФ,  а пятерок 43,9% меньше, чем в среднем по РФ.  </w:t>
      </w:r>
    </w:p>
    <w:p w:rsidR="00C17BF9" w:rsidRDefault="00C17BF9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D57CB" w:rsidRPr="00CD19F1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Отметки учащихся по окружающему миру</w:t>
      </w: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67C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F09078F" wp14:editId="3873BD6F">
            <wp:extent cx="5895975" cy="2914650"/>
            <wp:effectExtent l="0" t="0" r="9525" b="1905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7CB" w:rsidRDefault="005D57CB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4C76" w:rsidRDefault="00904C76" w:rsidP="00CD1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4BB6" w:rsidRDefault="00CD19F1" w:rsidP="00CD19F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107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4BB6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окружающему миру</w:t>
      </w:r>
      <w:r w:rsidR="00000669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734BB6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троек</w:t>
      </w:r>
      <w:r w:rsidR="00107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</w:t>
      </w:r>
      <w:r w:rsidR="0035750B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000669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больше, чем в среднем по РФ,</w:t>
      </w:r>
      <w:r w:rsidR="00734BB6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пятерок 10%</w:t>
      </w:r>
      <w:r w:rsidR="00C17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это, в</w:t>
      </w:r>
      <w:r w:rsidR="00000669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>двое меньше, чем в среднем по РФ.</w:t>
      </w:r>
      <w:r w:rsidR="00734BB6" w:rsidRPr="00CD1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7D48" w:rsidRDefault="00CC67B4" w:rsidP="00C1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B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4169A">
        <w:rPr>
          <w:rFonts w:ascii="Times New Roman" w:hAnsi="Times New Roman" w:cs="Times New Roman"/>
          <w:sz w:val="28"/>
          <w:szCs w:val="28"/>
        </w:rPr>
        <w:t xml:space="preserve">   </w:t>
      </w:r>
      <w:r w:rsidRPr="00CC67B4">
        <w:rPr>
          <w:rFonts w:ascii="Times New Roman" w:hAnsi="Times New Roman" w:cs="Times New Roman"/>
          <w:sz w:val="28"/>
          <w:szCs w:val="28"/>
        </w:rPr>
        <w:t>Хочу отметить, что   н</w:t>
      </w:r>
      <w:r w:rsidR="00923B3F" w:rsidRPr="00CC67B4">
        <w:rPr>
          <w:rFonts w:ascii="Times New Roman" w:hAnsi="Times New Roman" w:cs="Times New Roman"/>
          <w:sz w:val="28"/>
          <w:szCs w:val="28"/>
        </w:rPr>
        <w:t xml:space="preserve">азначение ВПР не получить отметки еще по одной из контрольных, а оценить уровень общеобразовательной подготовки обучающихся 4 классов в соответствии с требованиями ФГОС. </w:t>
      </w:r>
    </w:p>
    <w:p w:rsidR="00923B3F" w:rsidRPr="00CC67B4" w:rsidRDefault="00107D48" w:rsidP="00C1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3B3F" w:rsidRPr="00CC67B4">
        <w:rPr>
          <w:rFonts w:ascii="Times New Roman" w:hAnsi="Times New Roman" w:cs="Times New Roman"/>
          <w:sz w:val="28"/>
          <w:szCs w:val="28"/>
        </w:rPr>
        <w:t>В каждой проверочной работе по русскому языку, математике и окружающему миру отслеживались достижения учащихся 4-х классов по освоению блоков примерной основной образовательной программы начального общего образования (далее ПООП НОО).</w:t>
      </w:r>
      <w:r w:rsidR="00CC67B4" w:rsidRPr="00CC67B4">
        <w:rPr>
          <w:rFonts w:ascii="Times New Roman" w:hAnsi="Times New Roman" w:cs="Times New Roman"/>
          <w:sz w:val="28"/>
          <w:szCs w:val="28"/>
        </w:rPr>
        <w:t xml:space="preserve"> Они ориентируют</w:t>
      </w:r>
      <w:r w:rsidR="00A4169A">
        <w:rPr>
          <w:rFonts w:ascii="Times New Roman" w:hAnsi="Times New Roman" w:cs="Times New Roman"/>
          <w:sz w:val="28"/>
          <w:szCs w:val="28"/>
        </w:rPr>
        <w:t xml:space="preserve"> нас </w:t>
      </w:r>
      <w:r w:rsidR="00CC67B4" w:rsidRPr="00CC67B4">
        <w:rPr>
          <w:rFonts w:ascii="Times New Roman" w:hAnsi="Times New Roman" w:cs="Times New Roman"/>
          <w:sz w:val="28"/>
          <w:szCs w:val="28"/>
        </w:rPr>
        <w:t xml:space="preserve"> в том, какой уровень освоения опорного учебного материала </w:t>
      </w:r>
      <w:r w:rsidR="00A4169A">
        <w:rPr>
          <w:rFonts w:ascii="Times New Roman" w:hAnsi="Times New Roman" w:cs="Times New Roman"/>
          <w:sz w:val="28"/>
          <w:szCs w:val="28"/>
        </w:rPr>
        <w:t>освоил</w:t>
      </w:r>
      <w:r w:rsidR="00CC67B4" w:rsidRPr="00CC67B4">
        <w:rPr>
          <w:rFonts w:ascii="Times New Roman" w:hAnsi="Times New Roman" w:cs="Times New Roman"/>
          <w:sz w:val="28"/>
          <w:szCs w:val="28"/>
        </w:rPr>
        <w:t xml:space="preserve"> выпускник начальной школы. </w:t>
      </w:r>
    </w:p>
    <w:p w:rsidR="00D84F00" w:rsidRDefault="004852BF" w:rsidP="00A4729A">
      <w:pPr>
        <w:pStyle w:val="ae"/>
        <w:rPr>
          <w:rFonts w:ascii="Times New Roman" w:hAnsi="Times New Roman" w:cs="Times New Roman"/>
          <w:sz w:val="28"/>
          <w:szCs w:val="28"/>
        </w:rPr>
      </w:pPr>
      <w:r w:rsidRPr="004852BF">
        <w:rPr>
          <w:rFonts w:eastAsia="Times New Roman"/>
          <w:color w:val="000000"/>
        </w:rPr>
        <w:tab/>
      </w:r>
    </w:p>
    <w:p w:rsidR="00A4729A" w:rsidRPr="00A4729A" w:rsidRDefault="00502683" w:rsidP="00A4729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4F00">
        <w:rPr>
          <w:rFonts w:ascii="Times New Roman" w:hAnsi="Times New Roman" w:cs="Times New Roman"/>
          <w:sz w:val="28"/>
          <w:szCs w:val="28"/>
        </w:rPr>
        <w:t>В Орловском районе р</w:t>
      </w:r>
      <w:r w:rsidR="004F5B9E" w:rsidRPr="00A4729A">
        <w:rPr>
          <w:rFonts w:ascii="Times New Roman" w:hAnsi="Times New Roman" w:cs="Times New Roman"/>
          <w:sz w:val="28"/>
          <w:szCs w:val="28"/>
        </w:rPr>
        <w:t xml:space="preserve">езультаты выполнения проверочной работы  по русскому языку </w:t>
      </w:r>
      <w:r w:rsidR="00A4729A">
        <w:rPr>
          <w:rFonts w:ascii="Times New Roman" w:hAnsi="Times New Roman" w:cs="Times New Roman"/>
          <w:sz w:val="28"/>
          <w:szCs w:val="28"/>
        </w:rPr>
        <w:t xml:space="preserve">  </w:t>
      </w:r>
      <w:r w:rsidR="004F5B9E" w:rsidRPr="00A4729A">
        <w:rPr>
          <w:rFonts w:ascii="Times New Roman" w:hAnsi="Times New Roman" w:cs="Times New Roman"/>
          <w:sz w:val="28"/>
          <w:szCs w:val="28"/>
        </w:rPr>
        <w:t>показали, что большая часть учащихся демонстрируют достаточно высокий уровень освоения учебно-языковых умений, процент выполнения которых выше, чем по РФ и региону:</w:t>
      </w:r>
    </w:p>
    <w:p w:rsidR="005F5704" w:rsidRPr="005F5704" w:rsidRDefault="004F5B9E" w:rsidP="005F5704">
      <w:pPr>
        <w:pStyle w:val="ac"/>
        <w:spacing w:before="96" w:beforeAutospacing="0" w:after="0" w:afterAutospacing="0" w:line="276" w:lineRule="auto"/>
        <w:ind w:left="72"/>
        <w:jc w:val="both"/>
        <w:rPr>
          <w:sz w:val="28"/>
          <w:szCs w:val="28"/>
        </w:rPr>
      </w:pPr>
      <w:r w:rsidRPr="005F5704">
        <w:rPr>
          <w:sz w:val="28"/>
          <w:szCs w:val="28"/>
        </w:rPr>
        <w:t>-</w:t>
      </w:r>
      <w:r w:rsidR="00C17BF9">
        <w:rPr>
          <w:sz w:val="28"/>
          <w:szCs w:val="28"/>
        </w:rPr>
        <w:t xml:space="preserve"> </w:t>
      </w:r>
      <w:r w:rsidR="005F5704" w:rsidRPr="005F5704">
        <w:rPr>
          <w:color w:val="000000"/>
          <w:kern w:val="24"/>
          <w:sz w:val="28"/>
          <w:szCs w:val="28"/>
        </w:rPr>
        <w:t xml:space="preserve">умение  находить главные и второстепенные члены предложения </w:t>
      </w:r>
      <w:r w:rsidR="005F5704" w:rsidRPr="005F5704">
        <w:rPr>
          <w:i/>
          <w:iCs/>
          <w:color w:val="000000"/>
          <w:kern w:val="24"/>
          <w:sz w:val="28"/>
          <w:szCs w:val="28"/>
        </w:rPr>
        <w:t xml:space="preserve">средний процент выполнения по району </w:t>
      </w:r>
      <w:r w:rsidR="005F5704" w:rsidRPr="005F5704">
        <w:rPr>
          <w:color w:val="000000"/>
          <w:kern w:val="24"/>
          <w:sz w:val="28"/>
          <w:szCs w:val="28"/>
        </w:rPr>
        <w:t>89%,</w:t>
      </w:r>
    </w:p>
    <w:p w:rsidR="005F5704" w:rsidRPr="005F5704" w:rsidRDefault="005F5704" w:rsidP="005F5704">
      <w:pPr>
        <w:spacing w:before="96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распознава</w:t>
      </w:r>
      <w:r w:rsidR="001F635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ть грамматические признаки слов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с учетом совокупности выявленных признаков 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средний процент выполнения по району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81% ,</w:t>
      </w:r>
    </w:p>
    <w:p w:rsidR="005F5704" w:rsidRPr="005F5704" w:rsidRDefault="005F5704" w:rsidP="005F5704">
      <w:pPr>
        <w:spacing w:before="96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-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соблюдать в повседневной жизни нормы речевого этикета и правила устного общения; оценивать правильность (уместность) выбора языковых средств устного общения на уроке, в школе, в быту, со знакомыми и незнакомыми, с людьми разного возраста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79%,</w:t>
      </w:r>
    </w:p>
    <w:p w:rsidR="005F5704" w:rsidRPr="005F5704" w:rsidRDefault="005F5704" w:rsidP="005F5704">
      <w:pPr>
        <w:spacing w:before="96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 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>средний процент выполнения по району 75%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F5704" w:rsidRPr="005F5704" w:rsidRDefault="00C15B22" w:rsidP="001F635E">
      <w:pPr>
        <w:pStyle w:val="ac"/>
        <w:spacing w:before="120" w:beforeAutospacing="0" w:after="0" w:afterAutospacing="0" w:line="276" w:lineRule="auto"/>
        <w:ind w:left="72" w:firstLine="495"/>
        <w:jc w:val="both"/>
        <w:rPr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Н</w:t>
      </w:r>
      <w:r w:rsidR="005F5704" w:rsidRPr="005F5704">
        <w:rPr>
          <w:b/>
          <w:bCs/>
          <w:color w:val="000000"/>
          <w:kern w:val="24"/>
          <w:sz w:val="28"/>
          <w:szCs w:val="28"/>
        </w:rPr>
        <w:t xml:space="preserve">едостаточно успешно </w:t>
      </w:r>
      <w:r w:rsidR="00502683">
        <w:rPr>
          <w:b/>
          <w:bCs/>
          <w:color w:val="000000"/>
          <w:kern w:val="24"/>
          <w:sz w:val="28"/>
          <w:szCs w:val="28"/>
        </w:rPr>
        <w:t xml:space="preserve"> участники ВПР </w:t>
      </w:r>
      <w:r w:rsidR="005F5704" w:rsidRPr="005F5704">
        <w:rPr>
          <w:b/>
          <w:bCs/>
          <w:color w:val="000000"/>
          <w:kern w:val="24"/>
          <w:sz w:val="28"/>
          <w:szCs w:val="28"/>
        </w:rPr>
        <w:t>справились с заданиями</w:t>
      </w:r>
      <w:r>
        <w:rPr>
          <w:b/>
          <w:bCs/>
          <w:color w:val="000000"/>
          <w:kern w:val="24"/>
          <w:sz w:val="28"/>
          <w:szCs w:val="28"/>
        </w:rPr>
        <w:t xml:space="preserve"> по русскому языку</w:t>
      </w:r>
      <w:r w:rsidR="005F5704" w:rsidRPr="005F5704">
        <w:rPr>
          <w:b/>
          <w:bCs/>
          <w:color w:val="000000"/>
          <w:kern w:val="24"/>
          <w:sz w:val="28"/>
          <w:szCs w:val="28"/>
        </w:rPr>
        <w:t>,</w:t>
      </w:r>
      <w:r>
        <w:rPr>
          <w:b/>
          <w:bCs/>
          <w:color w:val="000000"/>
          <w:kern w:val="24"/>
          <w:sz w:val="28"/>
          <w:szCs w:val="28"/>
        </w:rPr>
        <w:t xml:space="preserve"> где</w:t>
      </w:r>
      <w:r w:rsidR="005F5704" w:rsidRPr="005F5704">
        <w:rPr>
          <w:b/>
          <w:bCs/>
          <w:color w:val="000000"/>
          <w:kern w:val="24"/>
          <w:sz w:val="28"/>
          <w:szCs w:val="28"/>
        </w:rPr>
        <w:t xml:space="preserve"> процент выполнения </w:t>
      </w:r>
      <w:r>
        <w:rPr>
          <w:b/>
          <w:bCs/>
          <w:color w:val="000000"/>
          <w:kern w:val="24"/>
          <w:sz w:val="28"/>
          <w:szCs w:val="28"/>
        </w:rPr>
        <w:t xml:space="preserve">по отдельным умениям </w:t>
      </w:r>
      <w:r w:rsidR="005F5704" w:rsidRPr="005F5704">
        <w:rPr>
          <w:b/>
          <w:bCs/>
          <w:color w:val="000000"/>
          <w:kern w:val="24"/>
          <w:sz w:val="28"/>
          <w:szCs w:val="28"/>
        </w:rPr>
        <w:t xml:space="preserve">ниже, чем по РФ и региону: </w:t>
      </w:r>
    </w:p>
    <w:p w:rsidR="005F5704" w:rsidRPr="005F5704" w:rsidRDefault="005F5704" w:rsidP="001F635E">
      <w:pPr>
        <w:spacing w:before="115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>-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выделять предложения с однородными членами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 73%,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F5704" w:rsidRPr="005F5704" w:rsidRDefault="005F5704" w:rsidP="001F635E">
      <w:pPr>
        <w:spacing w:before="115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характеризовать звуки русского языка: согласные звонкие/глухие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 69%,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F5704" w:rsidRPr="005F5704" w:rsidRDefault="005F5704" w:rsidP="001F635E">
      <w:pPr>
        <w:spacing w:before="115" w:after="0"/>
        <w:ind w:lef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умение 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 55%,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F5704" w:rsidRPr="005F5704" w:rsidRDefault="005F5704" w:rsidP="001F635E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делить тексты на смысловые части, составлять план текста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53%, </w:t>
      </w:r>
    </w:p>
    <w:p w:rsidR="005F5704" w:rsidRPr="005F5704" w:rsidRDefault="005F5704" w:rsidP="001F635E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определять тему и главную мысль текста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48%,</w:t>
      </w:r>
      <w:r w:rsidRPr="005F570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</w:rPr>
        <w:t xml:space="preserve"> </w:t>
      </w:r>
    </w:p>
    <w:p w:rsidR="005F5704" w:rsidRPr="005F5704" w:rsidRDefault="005F5704" w:rsidP="001F635E">
      <w:pPr>
        <w:pStyle w:val="ac"/>
        <w:spacing w:before="106" w:beforeAutospacing="0" w:after="0" w:afterAutospacing="0" w:line="276" w:lineRule="auto"/>
        <w:ind w:left="72" w:firstLine="495"/>
        <w:jc w:val="both"/>
        <w:rPr>
          <w:sz w:val="28"/>
          <w:szCs w:val="28"/>
        </w:rPr>
      </w:pPr>
      <w:r w:rsidRPr="005F5704">
        <w:rPr>
          <w:b/>
          <w:bCs/>
          <w:color w:val="000000"/>
          <w:kern w:val="24"/>
          <w:sz w:val="28"/>
          <w:szCs w:val="28"/>
        </w:rPr>
        <w:lastRenderedPageBreak/>
        <w:t>По математике</w:t>
      </w:r>
      <w:r w:rsidR="00C15B22">
        <w:rPr>
          <w:b/>
          <w:bCs/>
          <w:color w:val="000000"/>
          <w:kern w:val="24"/>
          <w:sz w:val="28"/>
          <w:szCs w:val="28"/>
        </w:rPr>
        <w:t xml:space="preserve"> участники Всероссийской проверочной контрольной</w:t>
      </w:r>
      <w:r w:rsidRPr="005F5704">
        <w:rPr>
          <w:b/>
          <w:bCs/>
          <w:color w:val="404040"/>
          <w:kern w:val="24"/>
          <w:sz w:val="28"/>
          <w:szCs w:val="28"/>
        </w:rPr>
        <w:t xml:space="preserve"> </w:t>
      </w:r>
      <w:r w:rsidR="001F635E" w:rsidRPr="001F635E">
        <w:rPr>
          <w:b/>
          <w:bCs/>
          <w:kern w:val="24"/>
          <w:sz w:val="28"/>
          <w:szCs w:val="28"/>
        </w:rPr>
        <w:t xml:space="preserve">работы </w:t>
      </w:r>
      <w:r w:rsidRPr="005F5704">
        <w:rPr>
          <w:b/>
          <w:bCs/>
          <w:color w:val="000000"/>
          <w:kern w:val="24"/>
          <w:sz w:val="28"/>
          <w:szCs w:val="28"/>
        </w:rPr>
        <w:t xml:space="preserve">демонстрируют достаточно высокий уровень освоения умений, процент выполнения которых выше, чем по РФ и региону : 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умение работать с таблицами, схемами, графиками диаграммами. Читать несложные готовые таблицы 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94%,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умение выполнять арифметические действия с числами и числовыми выражениями</w:t>
      </w:r>
      <w:r w:rsidR="00D31ED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в пределах 100 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>средний процент выполнения по району 92%,</w:t>
      </w:r>
      <w:r w:rsidRPr="005F570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</w:rPr>
        <w:t xml:space="preserve"> </w:t>
      </w:r>
    </w:p>
    <w:p w:rsidR="005F5704" w:rsidRPr="005F5704" w:rsidRDefault="00C15B22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="005F5704"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умение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</w:t>
      </w:r>
      <w:r w:rsidR="005F5704"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равнивать и обобщать информацию, представленную в строках и столбцах несложных таблиц и диаграмм</w:t>
      </w:r>
      <w:r w:rsidR="005F5704"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84%,</w:t>
      </w:r>
      <w:r w:rsidR="005F5704"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68%,</w:t>
      </w:r>
      <w:r w:rsidRPr="005F570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</w:rPr>
        <w:t xml:space="preserve"> </w:t>
      </w:r>
    </w:p>
    <w:p w:rsidR="005F5704" w:rsidRPr="005F5704" w:rsidRDefault="005F5704" w:rsidP="001F635E">
      <w:pPr>
        <w:spacing w:before="13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>Участники ВПР</w:t>
      </w:r>
      <w:r w:rsidR="00C15B2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по математике</w:t>
      </w:r>
      <w:r w:rsidRPr="005F5704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недостаточно успешно справились с заданиями, процент выполнения которых ниже, чем по РФ и региону</w:t>
      </w:r>
      <w:r w:rsidRPr="005F5704"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</w:rPr>
        <w:t xml:space="preserve">: 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="001F635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70%,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="001F635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умение использовать начальные математические знания для описания и объяснения окружающих предметов, 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>средний процент выполнения по району 64%,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-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59%,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овладение основами логического и алгоритмического мышления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 xml:space="preserve"> средний процент выполнения по району 7%,</w:t>
      </w:r>
    </w:p>
    <w:p w:rsidR="005F5704" w:rsidRPr="005F5704" w:rsidRDefault="005F5704" w:rsidP="001F635E">
      <w:pPr>
        <w:pStyle w:val="ac"/>
        <w:spacing w:before="101" w:beforeAutospacing="0" w:after="0" w:afterAutospacing="0" w:line="276" w:lineRule="auto"/>
        <w:ind w:left="72" w:firstLine="495"/>
        <w:jc w:val="both"/>
        <w:rPr>
          <w:sz w:val="28"/>
          <w:szCs w:val="28"/>
        </w:rPr>
      </w:pPr>
      <w:r w:rsidRPr="005F5704">
        <w:rPr>
          <w:b/>
          <w:bCs/>
          <w:color w:val="000000"/>
          <w:kern w:val="24"/>
          <w:sz w:val="28"/>
          <w:szCs w:val="28"/>
        </w:rPr>
        <w:t xml:space="preserve">По окружающему миру участники ВПР в Орловском районе демонстрируют достаточно высокий уровень освоения учебных умений, процент выполнения которых выше или равен, чем по РФ и региону: 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</w:t>
      </w:r>
      <w:r w:rsidR="001F635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>средний процент выполнения по району 98%,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освоение элементарных норм здоровьесберегающего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</w:t>
      </w:r>
      <w:r w:rsidR="001F635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ия и укрепления своего здоровья </w:t>
      </w:r>
      <w:r w:rsidRPr="005F570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</w:rPr>
        <w:t>средний процент выполнения по району 85%,</w:t>
      </w:r>
    </w:p>
    <w:p w:rsidR="00C15B22" w:rsidRPr="00AC1DCA" w:rsidRDefault="00A4169A" w:rsidP="005F5704">
      <w:pPr>
        <w:pStyle w:val="ac"/>
        <w:spacing w:before="13" w:beforeAutospacing="0" w:after="0" w:afterAutospacing="0" w:line="276" w:lineRule="auto"/>
        <w:jc w:val="both"/>
        <w:rPr>
          <w:sz w:val="28"/>
          <w:szCs w:val="28"/>
        </w:rPr>
      </w:pPr>
      <w:r w:rsidRPr="00A7711D">
        <w:rPr>
          <w:sz w:val="28"/>
          <w:szCs w:val="28"/>
        </w:rPr>
        <w:tab/>
      </w:r>
      <w:r w:rsidR="00C15B22">
        <w:rPr>
          <w:b/>
          <w:bCs/>
          <w:color w:val="000000"/>
          <w:kern w:val="24"/>
          <w:sz w:val="28"/>
          <w:szCs w:val="28"/>
        </w:rPr>
        <w:t>С умениями:</w:t>
      </w:r>
    </w:p>
    <w:p w:rsidR="005F5704" w:rsidRP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9370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процент выполнения по району 60%,</w:t>
      </w:r>
    </w:p>
    <w:p w:rsid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lastRenderedPageBreak/>
        <w:t xml:space="preserve">- узнавать изученные объекты и явления живой и неживой природы; 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>средний процент выполнения по району 42%,</w:t>
      </w:r>
    </w:p>
    <w:p w:rsidR="009370F6" w:rsidRPr="005F5704" w:rsidRDefault="009370F6" w:rsidP="009370F6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описывать достопримечательности столицы и родного края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25%,</w:t>
      </w:r>
    </w:p>
    <w:p w:rsidR="009370F6" w:rsidRPr="005F5704" w:rsidRDefault="009370F6" w:rsidP="009370F6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- оценивать характер взаимоотношений людей в различных социальных группах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средний процент выполнения по району 10%</w:t>
      </w:r>
    </w:p>
    <w:p w:rsidR="009370F6" w:rsidRDefault="009370F6" w:rsidP="001F635E">
      <w:pPr>
        <w:pStyle w:val="ac"/>
        <w:spacing w:before="13" w:beforeAutospacing="0" w:after="0" w:afterAutospacing="0" w:line="276" w:lineRule="auto"/>
        <w:ind w:firstLine="567"/>
        <w:jc w:val="both"/>
        <w:rPr>
          <w:b/>
          <w:bCs/>
          <w:color w:val="000000"/>
          <w:kern w:val="24"/>
          <w:sz w:val="28"/>
          <w:szCs w:val="28"/>
        </w:rPr>
      </w:pPr>
      <w:r w:rsidRPr="00AC1DCA">
        <w:rPr>
          <w:b/>
          <w:bCs/>
          <w:color w:val="000000"/>
          <w:kern w:val="24"/>
          <w:sz w:val="28"/>
          <w:szCs w:val="28"/>
        </w:rPr>
        <w:t>Участники ВПР недостаточно успешно справились и процент</w:t>
      </w:r>
      <w:r>
        <w:rPr>
          <w:b/>
          <w:bCs/>
          <w:color w:val="000000"/>
          <w:kern w:val="24"/>
          <w:sz w:val="28"/>
          <w:szCs w:val="28"/>
        </w:rPr>
        <w:t xml:space="preserve"> их</w:t>
      </w:r>
      <w:r w:rsidRPr="00AC1DCA">
        <w:rPr>
          <w:b/>
          <w:bCs/>
          <w:color w:val="000000"/>
          <w:kern w:val="24"/>
          <w:sz w:val="28"/>
          <w:szCs w:val="28"/>
        </w:rPr>
        <w:t xml:space="preserve"> выполнения </w:t>
      </w:r>
      <w:r>
        <w:rPr>
          <w:b/>
          <w:bCs/>
          <w:color w:val="000000"/>
          <w:kern w:val="24"/>
          <w:sz w:val="28"/>
          <w:szCs w:val="28"/>
        </w:rPr>
        <w:t>ниже, чем по РФ и региону. А также ребята показали:</w:t>
      </w:r>
    </w:p>
    <w:p w:rsidR="005F5704" w:rsidRDefault="005F5704" w:rsidP="005F5704">
      <w:pPr>
        <w:spacing w:before="13" w:after="0"/>
        <w:jc w:val="both"/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</w:pP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- </w:t>
      </w:r>
      <w:r w:rsidR="009370F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недостаточную </w:t>
      </w:r>
      <w:r w:rsidRPr="005F570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</w:t>
      </w:r>
      <w:r w:rsidRPr="005F570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</w:rPr>
        <w:t>средний процент выполнения по району 32%,</w:t>
      </w:r>
    </w:p>
    <w:p w:rsidR="00E37162" w:rsidRPr="005F5704" w:rsidRDefault="00532AE6" w:rsidP="00E37162">
      <w:pPr>
        <w:spacing w:before="13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достижения планируемых результатов в соответствии с </w:t>
      </w:r>
      <w:r w:rsidR="006957EE" w:rsidRPr="00CC67B4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</w:t>
      </w:r>
      <w:r w:rsidR="006957EE">
        <w:rPr>
          <w:rFonts w:ascii="Times New Roman" w:hAnsi="Times New Roman" w:cs="Times New Roman"/>
          <w:sz w:val="28"/>
          <w:szCs w:val="28"/>
        </w:rPr>
        <w:t>ой</w:t>
      </w:r>
      <w:r w:rsidR="006957EE" w:rsidRPr="00CC67B4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>по русскому языку</w:t>
      </w:r>
      <w:r w:rsidR="006957E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математике </w:t>
      </w:r>
      <w:r w:rsid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окружающему миру 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957EE">
        <w:rPr>
          <w:rFonts w:ascii="Times New Roman" w:eastAsia="Calibri" w:hAnsi="Times New Roman" w:cs="Times New Roman"/>
          <w:sz w:val="28"/>
          <w:szCs w:val="28"/>
          <w:lang w:eastAsia="en-US"/>
        </w:rPr>
        <w:t>районе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носит обобщенный характер.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Каждая школа-участница через личный кабинет на портале ВПР получила результаты </w:t>
      </w:r>
      <w:r w:rsidR="006957EE">
        <w:rPr>
          <w:rFonts w:ascii="Times New Roman" w:eastAsia="Calibri" w:hAnsi="Times New Roman" w:cs="Times New Roman"/>
          <w:sz w:val="28"/>
          <w:szCs w:val="28"/>
          <w:lang w:eastAsia="en-US"/>
        </w:rPr>
        <w:t>своей школы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</w:t>
      </w:r>
      <w:r w:rsidRPr="00A4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подробный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детальный </w:t>
      </w:r>
      <w:r w:rsidRPr="00A4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 w:rsidRPr="00A4729A">
        <w:rPr>
          <w:rFonts w:ascii="Times New Roman" w:hAnsi="Times New Roman" w:cs="Times New Roman"/>
          <w:sz w:val="28"/>
          <w:szCs w:val="28"/>
        </w:rPr>
        <w:t xml:space="preserve"> освоения блоков </w:t>
      </w:r>
      <w:r w:rsidR="007E4338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планируемых результатов</w:t>
      </w:r>
      <w:r w:rsidR="007E43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47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29A">
        <w:rPr>
          <w:rFonts w:ascii="Times New Roman" w:hAnsi="Times New Roman" w:cs="Times New Roman"/>
          <w:sz w:val="28"/>
          <w:szCs w:val="28"/>
        </w:rPr>
        <w:t xml:space="preserve">учащихся 4-х классов. </w:t>
      </w:r>
      <w:r w:rsidR="00E37162">
        <w:rPr>
          <w:rFonts w:ascii="Times New Roman" w:hAnsi="Times New Roman" w:cs="Times New Roman"/>
          <w:sz w:val="28"/>
          <w:szCs w:val="28"/>
        </w:rPr>
        <w:t xml:space="preserve">В каждой образовательной организации проанализированы </w:t>
      </w:r>
      <w:r w:rsidR="00E37162" w:rsidRPr="00A4729A"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="00E37162">
        <w:rPr>
          <w:rFonts w:ascii="Times New Roman" w:hAnsi="Times New Roman" w:cs="Times New Roman"/>
          <w:sz w:val="28"/>
          <w:szCs w:val="28"/>
        </w:rPr>
        <w:t>,</w:t>
      </w:r>
      <w:r w:rsidR="00E37162" w:rsidRPr="00A4729A">
        <w:rPr>
          <w:rFonts w:ascii="Times New Roman" w:hAnsi="Times New Roman" w:cs="Times New Roman"/>
          <w:sz w:val="28"/>
          <w:szCs w:val="28"/>
        </w:rPr>
        <w:t xml:space="preserve"> </w:t>
      </w:r>
      <w:r w:rsidR="00E37162">
        <w:rPr>
          <w:rFonts w:ascii="Times New Roman" w:hAnsi="Times New Roman" w:cs="Times New Roman"/>
          <w:sz w:val="28"/>
          <w:szCs w:val="28"/>
        </w:rPr>
        <w:t xml:space="preserve"> с которыми столкнулись дети при </w:t>
      </w:r>
      <w:r w:rsidR="00E37162" w:rsidRPr="00A4729A">
        <w:rPr>
          <w:rFonts w:ascii="Times New Roman" w:hAnsi="Times New Roman" w:cs="Times New Roman"/>
          <w:sz w:val="28"/>
          <w:szCs w:val="28"/>
        </w:rPr>
        <w:t>выполнени</w:t>
      </w:r>
      <w:r w:rsidR="00E37162">
        <w:rPr>
          <w:rFonts w:ascii="Times New Roman" w:hAnsi="Times New Roman" w:cs="Times New Roman"/>
          <w:sz w:val="28"/>
          <w:szCs w:val="28"/>
        </w:rPr>
        <w:t>и</w:t>
      </w:r>
      <w:r w:rsidR="00E37162" w:rsidRPr="00A4729A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</w:t>
      </w:r>
      <w:r w:rsidR="00E37162">
        <w:rPr>
          <w:rFonts w:ascii="Times New Roman" w:hAnsi="Times New Roman" w:cs="Times New Roman"/>
          <w:sz w:val="28"/>
          <w:szCs w:val="28"/>
        </w:rPr>
        <w:t>.</w:t>
      </w:r>
    </w:p>
    <w:p w:rsidR="006957EE" w:rsidRPr="006957EE" w:rsidRDefault="00532AE6" w:rsidP="001F635E">
      <w:pPr>
        <w:pStyle w:val="ae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ВПР необходимы для проведения детальной диагностики уровня общеобразовательной подготовки обучающихся по данным предметам и для совершенствования методики преподавания в начальной школе,</w:t>
      </w:r>
      <w:r w:rsidRPr="00532AE6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индивидуальных образовательных траекторий обучающихся,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регулирования программ обучения и расстановки основных образовательных акцентов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957EE" w:rsidRPr="006957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04C76" w:rsidRPr="00415F4F" w:rsidRDefault="00CD19F1" w:rsidP="001F6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6957EE">
        <w:rPr>
          <w:rFonts w:ascii="Times New Roman" w:eastAsia="Times New Roman" w:hAnsi="Times New Roman" w:cs="Times New Roman"/>
          <w:color w:val="000000"/>
          <w:sz w:val="28"/>
          <w:szCs w:val="28"/>
        </w:rPr>
        <w:t>Из этого следует</w:t>
      </w:r>
      <w:r w:rsidR="00904C7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</w:t>
      </w:r>
      <w:r w:rsidR="00532AE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04C7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ряда мероприятий в общеобразовательных организациях </w:t>
      </w:r>
      <w:r w:rsidR="00734BB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Орловского района </w:t>
      </w:r>
      <w:r w:rsidR="00904C7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улучшения результатов (май 201</w:t>
      </w:r>
      <w:r w:rsidR="00734BB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04C76" w:rsidRPr="0041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года):</w:t>
      </w:r>
    </w:p>
    <w:p w:rsidR="00904C76" w:rsidRDefault="00904C76" w:rsidP="001F635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3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анализа полученных результатов в каждой школе и выявление проблемных зон (основных ошибок);</w:t>
      </w:r>
    </w:p>
    <w:p w:rsidR="00904C76" w:rsidRDefault="00415F4F" w:rsidP="001F635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04C7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</w:t>
      </w:r>
      <w:r w:rsidR="0073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 w:rsidR="006957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</w:t>
      </w:r>
      <w:r w:rsidR="00904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выработ</w:t>
      </w:r>
      <w:r w:rsidR="00734BB6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904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стратегии исправления основных ошибок, допущенных учащимися при выполнении заданий ВПР;</w:t>
      </w:r>
    </w:p>
    <w:p w:rsidR="00904C76" w:rsidRDefault="00904C76" w:rsidP="001F635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индивидуальных программ (траекторий развития) для учащихся, с очень низкими результатами</w:t>
      </w:r>
      <w:r w:rsidR="0073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окончанию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1DCA" w:rsidRDefault="00A77D9B" w:rsidP="001F635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9F8">
        <w:rPr>
          <w:rFonts w:ascii="Times New Roman" w:eastAsia="Times New Roman" w:hAnsi="Times New Roman" w:cs="Times New Roman"/>
          <w:color w:val="000000"/>
          <w:sz w:val="28"/>
          <w:szCs w:val="28"/>
        </w:rPr>
        <w:t>в РМО учителей начальных классов обобщить опыт работы</w:t>
      </w:r>
      <w:r w:rsidR="000B6DCE" w:rsidRPr="00621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учителей с высоким</w:t>
      </w:r>
      <w:r w:rsidR="006219F8" w:rsidRPr="006219F8"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показателями ВПР</w:t>
      </w:r>
      <w:r w:rsidR="00AC1DC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6D9D" w:rsidRDefault="001F635E" w:rsidP="001F635E">
      <w:pPr>
        <w:pStyle w:val="a6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 w:rsidR="00621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создать банк  заданий  для  подготовки  к</w:t>
      </w:r>
      <w:r w:rsidR="007E43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1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</w:t>
      </w:r>
      <w:r w:rsidR="00E26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6D9D" w:rsidRPr="00E26D9D" w:rsidRDefault="00E26D9D" w:rsidP="001F635E">
      <w:pPr>
        <w:pStyle w:val="a6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19F8" w:rsidRPr="00E26D9D" w:rsidRDefault="006219F8" w:rsidP="00E26D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219F8" w:rsidRPr="00E26D9D" w:rsidSect="00696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10" w:rsidRDefault="00CF1A10" w:rsidP="00904C76">
      <w:pPr>
        <w:spacing w:after="0" w:line="240" w:lineRule="auto"/>
      </w:pPr>
      <w:r>
        <w:separator/>
      </w:r>
    </w:p>
  </w:endnote>
  <w:endnote w:type="continuationSeparator" w:id="0">
    <w:p w:rsidR="00CF1A10" w:rsidRDefault="00CF1A10" w:rsidP="0090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10" w:rsidRDefault="00CF1A10" w:rsidP="00904C76">
      <w:pPr>
        <w:spacing w:after="0" w:line="240" w:lineRule="auto"/>
      </w:pPr>
      <w:r>
        <w:separator/>
      </w:r>
    </w:p>
  </w:footnote>
  <w:footnote w:type="continuationSeparator" w:id="0">
    <w:p w:rsidR="00CF1A10" w:rsidRDefault="00CF1A10" w:rsidP="0090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DCD"/>
    <w:multiLevelType w:val="hybridMultilevel"/>
    <w:tmpl w:val="7AE876D6"/>
    <w:lvl w:ilvl="0" w:tplc="7130C00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238D71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5EECFD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E7044F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2A58A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B0C2AE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830165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8C6907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592D60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74021F2"/>
    <w:multiLevelType w:val="hybridMultilevel"/>
    <w:tmpl w:val="E28A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00"/>
    <w:multiLevelType w:val="hybridMultilevel"/>
    <w:tmpl w:val="71C2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52D82"/>
    <w:multiLevelType w:val="hybridMultilevel"/>
    <w:tmpl w:val="F3E0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16778"/>
    <w:multiLevelType w:val="hybridMultilevel"/>
    <w:tmpl w:val="6A2A4ACC"/>
    <w:lvl w:ilvl="0" w:tplc="D832887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C58377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2E2D5A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BEA57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4EE17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51CC7A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D4A49A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F58B22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BF0178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5CC7789F"/>
    <w:multiLevelType w:val="hybridMultilevel"/>
    <w:tmpl w:val="8958A0D6"/>
    <w:lvl w:ilvl="0" w:tplc="D9226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4A47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017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E4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4E8E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54B8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690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C8D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14BA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177FC1"/>
    <w:multiLevelType w:val="hybridMultilevel"/>
    <w:tmpl w:val="B9CE9DF6"/>
    <w:lvl w:ilvl="0" w:tplc="9F5AA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F94574"/>
    <w:multiLevelType w:val="multilevel"/>
    <w:tmpl w:val="08BC8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BB"/>
    <w:rsid w:val="00000669"/>
    <w:rsid w:val="000009F7"/>
    <w:rsid w:val="00002382"/>
    <w:rsid w:val="00005AD0"/>
    <w:rsid w:val="00012814"/>
    <w:rsid w:val="00013178"/>
    <w:rsid w:val="000171C6"/>
    <w:rsid w:val="0002570F"/>
    <w:rsid w:val="000266F5"/>
    <w:rsid w:val="000343CC"/>
    <w:rsid w:val="00034746"/>
    <w:rsid w:val="00046DAA"/>
    <w:rsid w:val="000473B4"/>
    <w:rsid w:val="00055A04"/>
    <w:rsid w:val="00056D24"/>
    <w:rsid w:val="00057704"/>
    <w:rsid w:val="0006750F"/>
    <w:rsid w:val="00070458"/>
    <w:rsid w:val="00070C96"/>
    <w:rsid w:val="000716F6"/>
    <w:rsid w:val="0008659A"/>
    <w:rsid w:val="000A036D"/>
    <w:rsid w:val="000A671A"/>
    <w:rsid w:val="000A7788"/>
    <w:rsid w:val="000B6DCE"/>
    <w:rsid w:val="000C4ED0"/>
    <w:rsid w:val="000C5483"/>
    <w:rsid w:val="000C749E"/>
    <w:rsid w:val="000D2477"/>
    <w:rsid w:val="000D6CFE"/>
    <w:rsid w:val="000E0952"/>
    <w:rsid w:val="000E42A8"/>
    <w:rsid w:val="000F045A"/>
    <w:rsid w:val="000F2A53"/>
    <w:rsid w:val="000F44DF"/>
    <w:rsid w:val="001011EC"/>
    <w:rsid w:val="00103AF7"/>
    <w:rsid w:val="00106918"/>
    <w:rsid w:val="001076FD"/>
    <w:rsid w:val="00107D48"/>
    <w:rsid w:val="001202DC"/>
    <w:rsid w:val="0012290A"/>
    <w:rsid w:val="001250D6"/>
    <w:rsid w:val="001377EB"/>
    <w:rsid w:val="00137A95"/>
    <w:rsid w:val="001400B4"/>
    <w:rsid w:val="00150746"/>
    <w:rsid w:val="00150AB8"/>
    <w:rsid w:val="001510D4"/>
    <w:rsid w:val="00153DD3"/>
    <w:rsid w:val="00164815"/>
    <w:rsid w:val="001663B3"/>
    <w:rsid w:val="00171A41"/>
    <w:rsid w:val="001835C0"/>
    <w:rsid w:val="00183882"/>
    <w:rsid w:val="00183B18"/>
    <w:rsid w:val="0018407B"/>
    <w:rsid w:val="00190E5D"/>
    <w:rsid w:val="0019395E"/>
    <w:rsid w:val="00195876"/>
    <w:rsid w:val="001A0D63"/>
    <w:rsid w:val="001A1B5F"/>
    <w:rsid w:val="001B1E1C"/>
    <w:rsid w:val="001B1FAB"/>
    <w:rsid w:val="001B3FD4"/>
    <w:rsid w:val="001B402B"/>
    <w:rsid w:val="001B6419"/>
    <w:rsid w:val="001D3F02"/>
    <w:rsid w:val="001E1A44"/>
    <w:rsid w:val="001E77D4"/>
    <w:rsid w:val="001F635E"/>
    <w:rsid w:val="001F7BB1"/>
    <w:rsid w:val="002018E5"/>
    <w:rsid w:val="0020455C"/>
    <w:rsid w:val="00210076"/>
    <w:rsid w:val="0021030D"/>
    <w:rsid w:val="0021506B"/>
    <w:rsid w:val="0021585A"/>
    <w:rsid w:val="00215F2D"/>
    <w:rsid w:val="00217AD3"/>
    <w:rsid w:val="00223D39"/>
    <w:rsid w:val="00235087"/>
    <w:rsid w:val="0024443B"/>
    <w:rsid w:val="00245B52"/>
    <w:rsid w:val="002505D0"/>
    <w:rsid w:val="00250CF7"/>
    <w:rsid w:val="0025231E"/>
    <w:rsid w:val="002523D0"/>
    <w:rsid w:val="00262C55"/>
    <w:rsid w:val="002667A6"/>
    <w:rsid w:val="0027250B"/>
    <w:rsid w:val="00272A3B"/>
    <w:rsid w:val="00273C54"/>
    <w:rsid w:val="002742C1"/>
    <w:rsid w:val="00276432"/>
    <w:rsid w:val="00280F14"/>
    <w:rsid w:val="002837F4"/>
    <w:rsid w:val="00284DD2"/>
    <w:rsid w:val="00285388"/>
    <w:rsid w:val="00286F74"/>
    <w:rsid w:val="002949F6"/>
    <w:rsid w:val="002A0BF9"/>
    <w:rsid w:val="002A25F3"/>
    <w:rsid w:val="002A5001"/>
    <w:rsid w:val="002A70A1"/>
    <w:rsid w:val="002B5EC5"/>
    <w:rsid w:val="002B7AED"/>
    <w:rsid w:val="002C1F3E"/>
    <w:rsid w:val="002C7FC9"/>
    <w:rsid w:val="002D2681"/>
    <w:rsid w:val="002D7279"/>
    <w:rsid w:val="002D76B9"/>
    <w:rsid w:val="002F18D3"/>
    <w:rsid w:val="002F2C58"/>
    <w:rsid w:val="002F78FA"/>
    <w:rsid w:val="003004E8"/>
    <w:rsid w:val="00303CBA"/>
    <w:rsid w:val="00304288"/>
    <w:rsid w:val="003132D3"/>
    <w:rsid w:val="0031584C"/>
    <w:rsid w:val="00315FDA"/>
    <w:rsid w:val="00322D05"/>
    <w:rsid w:val="00326E9F"/>
    <w:rsid w:val="003365B3"/>
    <w:rsid w:val="00340009"/>
    <w:rsid w:val="00340479"/>
    <w:rsid w:val="003420B3"/>
    <w:rsid w:val="003420FF"/>
    <w:rsid w:val="00344827"/>
    <w:rsid w:val="003526BD"/>
    <w:rsid w:val="003539DA"/>
    <w:rsid w:val="00354CD2"/>
    <w:rsid w:val="0035750B"/>
    <w:rsid w:val="0035787C"/>
    <w:rsid w:val="00362D73"/>
    <w:rsid w:val="0036760B"/>
    <w:rsid w:val="00371B9F"/>
    <w:rsid w:val="00373784"/>
    <w:rsid w:val="00374C0A"/>
    <w:rsid w:val="00376C77"/>
    <w:rsid w:val="00383AB6"/>
    <w:rsid w:val="00386F14"/>
    <w:rsid w:val="00394B8D"/>
    <w:rsid w:val="003A05E5"/>
    <w:rsid w:val="003A5E50"/>
    <w:rsid w:val="003C13D3"/>
    <w:rsid w:val="003C236B"/>
    <w:rsid w:val="003C2516"/>
    <w:rsid w:val="003C4CE3"/>
    <w:rsid w:val="003C68FB"/>
    <w:rsid w:val="003D0B8E"/>
    <w:rsid w:val="003E483E"/>
    <w:rsid w:val="003F3700"/>
    <w:rsid w:val="003F43AD"/>
    <w:rsid w:val="00415F4F"/>
    <w:rsid w:val="004169B4"/>
    <w:rsid w:val="0042400F"/>
    <w:rsid w:val="00427DE2"/>
    <w:rsid w:val="0043117B"/>
    <w:rsid w:val="0043251B"/>
    <w:rsid w:val="004338CC"/>
    <w:rsid w:val="00433D18"/>
    <w:rsid w:val="0044207A"/>
    <w:rsid w:val="0044317F"/>
    <w:rsid w:val="00444DB1"/>
    <w:rsid w:val="00456E17"/>
    <w:rsid w:val="00456F67"/>
    <w:rsid w:val="004575D7"/>
    <w:rsid w:val="00462F73"/>
    <w:rsid w:val="004671B4"/>
    <w:rsid w:val="00472C85"/>
    <w:rsid w:val="00482FD5"/>
    <w:rsid w:val="004852BF"/>
    <w:rsid w:val="0048602F"/>
    <w:rsid w:val="004869A0"/>
    <w:rsid w:val="00486C7B"/>
    <w:rsid w:val="00492694"/>
    <w:rsid w:val="00493601"/>
    <w:rsid w:val="004979A3"/>
    <w:rsid w:val="00497A43"/>
    <w:rsid w:val="004A3516"/>
    <w:rsid w:val="004A46B1"/>
    <w:rsid w:val="004A502C"/>
    <w:rsid w:val="004B150B"/>
    <w:rsid w:val="004B6ACB"/>
    <w:rsid w:val="004D105B"/>
    <w:rsid w:val="004D2C5E"/>
    <w:rsid w:val="004D6562"/>
    <w:rsid w:val="004E1E91"/>
    <w:rsid w:val="004E6AE8"/>
    <w:rsid w:val="004F3A8A"/>
    <w:rsid w:val="004F43DB"/>
    <w:rsid w:val="004F5B9E"/>
    <w:rsid w:val="005017BC"/>
    <w:rsid w:val="00502683"/>
    <w:rsid w:val="00502F72"/>
    <w:rsid w:val="005118D9"/>
    <w:rsid w:val="0052253F"/>
    <w:rsid w:val="005253C3"/>
    <w:rsid w:val="0052602C"/>
    <w:rsid w:val="00527602"/>
    <w:rsid w:val="00532AE6"/>
    <w:rsid w:val="00537570"/>
    <w:rsid w:val="005517DE"/>
    <w:rsid w:val="00555658"/>
    <w:rsid w:val="00574B03"/>
    <w:rsid w:val="00583885"/>
    <w:rsid w:val="005847BB"/>
    <w:rsid w:val="00585CD2"/>
    <w:rsid w:val="00592C4E"/>
    <w:rsid w:val="00595CC4"/>
    <w:rsid w:val="005960A1"/>
    <w:rsid w:val="00597DDA"/>
    <w:rsid w:val="005A18BC"/>
    <w:rsid w:val="005A1BE1"/>
    <w:rsid w:val="005A3D7F"/>
    <w:rsid w:val="005A51CF"/>
    <w:rsid w:val="005B1F6B"/>
    <w:rsid w:val="005B389D"/>
    <w:rsid w:val="005C2B50"/>
    <w:rsid w:val="005D06F6"/>
    <w:rsid w:val="005D0980"/>
    <w:rsid w:val="005D3A25"/>
    <w:rsid w:val="005D57CB"/>
    <w:rsid w:val="005D67EE"/>
    <w:rsid w:val="005D7D56"/>
    <w:rsid w:val="005E2DFC"/>
    <w:rsid w:val="005F414F"/>
    <w:rsid w:val="005F5191"/>
    <w:rsid w:val="005F5704"/>
    <w:rsid w:val="005F58F2"/>
    <w:rsid w:val="005F6594"/>
    <w:rsid w:val="005F70AF"/>
    <w:rsid w:val="00602D52"/>
    <w:rsid w:val="006048B2"/>
    <w:rsid w:val="00607518"/>
    <w:rsid w:val="00615669"/>
    <w:rsid w:val="00620C7A"/>
    <w:rsid w:val="006219F8"/>
    <w:rsid w:val="00637332"/>
    <w:rsid w:val="0064073A"/>
    <w:rsid w:val="00641056"/>
    <w:rsid w:val="006473AD"/>
    <w:rsid w:val="006658E8"/>
    <w:rsid w:val="00666E78"/>
    <w:rsid w:val="00672344"/>
    <w:rsid w:val="00686192"/>
    <w:rsid w:val="00690848"/>
    <w:rsid w:val="006931A8"/>
    <w:rsid w:val="006943E2"/>
    <w:rsid w:val="006957EE"/>
    <w:rsid w:val="00695E24"/>
    <w:rsid w:val="00696C25"/>
    <w:rsid w:val="006A1330"/>
    <w:rsid w:val="006A2019"/>
    <w:rsid w:val="006A2A38"/>
    <w:rsid w:val="006A5FE2"/>
    <w:rsid w:val="006B01A1"/>
    <w:rsid w:val="006B30B7"/>
    <w:rsid w:val="006B7D79"/>
    <w:rsid w:val="006C3A54"/>
    <w:rsid w:val="006D192A"/>
    <w:rsid w:val="006D4ABE"/>
    <w:rsid w:val="006D4C0C"/>
    <w:rsid w:val="006D65C7"/>
    <w:rsid w:val="006D7060"/>
    <w:rsid w:val="006E02AB"/>
    <w:rsid w:val="006E0C3B"/>
    <w:rsid w:val="006F1460"/>
    <w:rsid w:val="006F6F80"/>
    <w:rsid w:val="0070400D"/>
    <w:rsid w:val="00710253"/>
    <w:rsid w:val="00731417"/>
    <w:rsid w:val="00733BCE"/>
    <w:rsid w:val="00734BB6"/>
    <w:rsid w:val="00743812"/>
    <w:rsid w:val="007509CD"/>
    <w:rsid w:val="00750C6E"/>
    <w:rsid w:val="007533D9"/>
    <w:rsid w:val="00753DB1"/>
    <w:rsid w:val="00767DB1"/>
    <w:rsid w:val="00770739"/>
    <w:rsid w:val="00772FEC"/>
    <w:rsid w:val="0077523F"/>
    <w:rsid w:val="00775BCE"/>
    <w:rsid w:val="0078006E"/>
    <w:rsid w:val="007817D8"/>
    <w:rsid w:val="00785A31"/>
    <w:rsid w:val="0079231F"/>
    <w:rsid w:val="0079701E"/>
    <w:rsid w:val="007B05C1"/>
    <w:rsid w:val="007C1A73"/>
    <w:rsid w:val="007C44F3"/>
    <w:rsid w:val="007C71CB"/>
    <w:rsid w:val="007D4DA2"/>
    <w:rsid w:val="007D4ED9"/>
    <w:rsid w:val="007D7088"/>
    <w:rsid w:val="007E1298"/>
    <w:rsid w:val="007E4338"/>
    <w:rsid w:val="008040EB"/>
    <w:rsid w:val="00807853"/>
    <w:rsid w:val="00807D91"/>
    <w:rsid w:val="008139EE"/>
    <w:rsid w:val="00815AE6"/>
    <w:rsid w:val="008165EE"/>
    <w:rsid w:val="00823261"/>
    <w:rsid w:val="008235F7"/>
    <w:rsid w:val="00824E8D"/>
    <w:rsid w:val="00830735"/>
    <w:rsid w:val="00833E42"/>
    <w:rsid w:val="00837A56"/>
    <w:rsid w:val="00840DFC"/>
    <w:rsid w:val="00843169"/>
    <w:rsid w:val="00855A5E"/>
    <w:rsid w:val="008673AE"/>
    <w:rsid w:val="0088403A"/>
    <w:rsid w:val="0088591D"/>
    <w:rsid w:val="00886A87"/>
    <w:rsid w:val="008955F7"/>
    <w:rsid w:val="008A1166"/>
    <w:rsid w:val="008A28BE"/>
    <w:rsid w:val="008B15FF"/>
    <w:rsid w:val="008B1839"/>
    <w:rsid w:val="008B39CE"/>
    <w:rsid w:val="008B605F"/>
    <w:rsid w:val="008C6628"/>
    <w:rsid w:val="008D1EF2"/>
    <w:rsid w:val="008D72F5"/>
    <w:rsid w:val="008E3E5A"/>
    <w:rsid w:val="008E5518"/>
    <w:rsid w:val="008E5B66"/>
    <w:rsid w:val="008F135E"/>
    <w:rsid w:val="008F6E37"/>
    <w:rsid w:val="00904C76"/>
    <w:rsid w:val="009106F8"/>
    <w:rsid w:val="00911962"/>
    <w:rsid w:val="00912AAC"/>
    <w:rsid w:val="00915553"/>
    <w:rsid w:val="00917DEE"/>
    <w:rsid w:val="009201DA"/>
    <w:rsid w:val="00920B6D"/>
    <w:rsid w:val="00923195"/>
    <w:rsid w:val="00923B3F"/>
    <w:rsid w:val="009301A4"/>
    <w:rsid w:val="00931AFB"/>
    <w:rsid w:val="00936088"/>
    <w:rsid w:val="009370F6"/>
    <w:rsid w:val="009414EC"/>
    <w:rsid w:val="00941563"/>
    <w:rsid w:val="00943B19"/>
    <w:rsid w:val="00943C42"/>
    <w:rsid w:val="00945EF4"/>
    <w:rsid w:val="009501E4"/>
    <w:rsid w:val="00951D92"/>
    <w:rsid w:val="00976368"/>
    <w:rsid w:val="009776A0"/>
    <w:rsid w:val="00984D23"/>
    <w:rsid w:val="009914D7"/>
    <w:rsid w:val="00992B16"/>
    <w:rsid w:val="009937BB"/>
    <w:rsid w:val="009A08E3"/>
    <w:rsid w:val="009A0C08"/>
    <w:rsid w:val="009A444C"/>
    <w:rsid w:val="009C1A80"/>
    <w:rsid w:val="009C4095"/>
    <w:rsid w:val="009C4C25"/>
    <w:rsid w:val="009C541E"/>
    <w:rsid w:val="009D0607"/>
    <w:rsid w:val="009D3E1C"/>
    <w:rsid w:val="009D662F"/>
    <w:rsid w:val="009D75C7"/>
    <w:rsid w:val="009E32BC"/>
    <w:rsid w:val="009E439E"/>
    <w:rsid w:val="009E48C5"/>
    <w:rsid w:val="009E7D43"/>
    <w:rsid w:val="009F595E"/>
    <w:rsid w:val="009F5D01"/>
    <w:rsid w:val="00A00E21"/>
    <w:rsid w:val="00A04C27"/>
    <w:rsid w:val="00A0739E"/>
    <w:rsid w:val="00A1037A"/>
    <w:rsid w:val="00A1436B"/>
    <w:rsid w:val="00A2461D"/>
    <w:rsid w:val="00A25D8C"/>
    <w:rsid w:val="00A4169A"/>
    <w:rsid w:val="00A41989"/>
    <w:rsid w:val="00A42590"/>
    <w:rsid w:val="00A4729A"/>
    <w:rsid w:val="00A47C29"/>
    <w:rsid w:val="00A5497B"/>
    <w:rsid w:val="00A6123C"/>
    <w:rsid w:val="00A6664D"/>
    <w:rsid w:val="00A67FAE"/>
    <w:rsid w:val="00A70775"/>
    <w:rsid w:val="00A7098B"/>
    <w:rsid w:val="00A71DBB"/>
    <w:rsid w:val="00A76BA6"/>
    <w:rsid w:val="00A7711D"/>
    <w:rsid w:val="00A77D9B"/>
    <w:rsid w:val="00A9034D"/>
    <w:rsid w:val="00A912B1"/>
    <w:rsid w:val="00A923C1"/>
    <w:rsid w:val="00A924FA"/>
    <w:rsid w:val="00A92604"/>
    <w:rsid w:val="00AB5FFC"/>
    <w:rsid w:val="00AC1DCA"/>
    <w:rsid w:val="00AE161A"/>
    <w:rsid w:val="00AE2BE2"/>
    <w:rsid w:val="00AF1960"/>
    <w:rsid w:val="00B1090C"/>
    <w:rsid w:val="00B166AB"/>
    <w:rsid w:val="00B3007E"/>
    <w:rsid w:val="00B317ED"/>
    <w:rsid w:val="00B44275"/>
    <w:rsid w:val="00B47E8D"/>
    <w:rsid w:val="00B5160C"/>
    <w:rsid w:val="00B57534"/>
    <w:rsid w:val="00B6215E"/>
    <w:rsid w:val="00B64257"/>
    <w:rsid w:val="00B64BCF"/>
    <w:rsid w:val="00B67F05"/>
    <w:rsid w:val="00B74C76"/>
    <w:rsid w:val="00B8206D"/>
    <w:rsid w:val="00B91D27"/>
    <w:rsid w:val="00B948F0"/>
    <w:rsid w:val="00B94FA6"/>
    <w:rsid w:val="00BA4848"/>
    <w:rsid w:val="00BA5FBB"/>
    <w:rsid w:val="00BA688D"/>
    <w:rsid w:val="00BB30C6"/>
    <w:rsid w:val="00BB590B"/>
    <w:rsid w:val="00BC0502"/>
    <w:rsid w:val="00BC4680"/>
    <w:rsid w:val="00BD0060"/>
    <w:rsid w:val="00BD1260"/>
    <w:rsid w:val="00BE038A"/>
    <w:rsid w:val="00BE0407"/>
    <w:rsid w:val="00BE7BD8"/>
    <w:rsid w:val="00BF436D"/>
    <w:rsid w:val="00BF6A9C"/>
    <w:rsid w:val="00C15B22"/>
    <w:rsid w:val="00C1609A"/>
    <w:rsid w:val="00C17BF9"/>
    <w:rsid w:val="00C21CDA"/>
    <w:rsid w:val="00C21D74"/>
    <w:rsid w:val="00C21D9D"/>
    <w:rsid w:val="00C22024"/>
    <w:rsid w:val="00C30745"/>
    <w:rsid w:val="00C369CC"/>
    <w:rsid w:val="00C476CE"/>
    <w:rsid w:val="00C57F9A"/>
    <w:rsid w:val="00C7070F"/>
    <w:rsid w:val="00C74093"/>
    <w:rsid w:val="00C90538"/>
    <w:rsid w:val="00C92C90"/>
    <w:rsid w:val="00CA0B7F"/>
    <w:rsid w:val="00CA53C5"/>
    <w:rsid w:val="00CA73B6"/>
    <w:rsid w:val="00CB3F86"/>
    <w:rsid w:val="00CB58D3"/>
    <w:rsid w:val="00CB79E3"/>
    <w:rsid w:val="00CC67B4"/>
    <w:rsid w:val="00CC6C0A"/>
    <w:rsid w:val="00CD0CE3"/>
    <w:rsid w:val="00CD1858"/>
    <w:rsid w:val="00CD19F1"/>
    <w:rsid w:val="00CD660A"/>
    <w:rsid w:val="00CE2811"/>
    <w:rsid w:val="00CE6CAC"/>
    <w:rsid w:val="00CE7A20"/>
    <w:rsid w:val="00CF017A"/>
    <w:rsid w:val="00CF1A10"/>
    <w:rsid w:val="00CF2A1A"/>
    <w:rsid w:val="00CF6572"/>
    <w:rsid w:val="00D02241"/>
    <w:rsid w:val="00D03549"/>
    <w:rsid w:val="00D0372A"/>
    <w:rsid w:val="00D15539"/>
    <w:rsid w:val="00D16E2D"/>
    <w:rsid w:val="00D209AC"/>
    <w:rsid w:val="00D23515"/>
    <w:rsid w:val="00D23D44"/>
    <w:rsid w:val="00D263B8"/>
    <w:rsid w:val="00D26E65"/>
    <w:rsid w:val="00D30A9E"/>
    <w:rsid w:val="00D31EDD"/>
    <w:rsid w:val="00D43FBD"/>
    <w:rsid w:val="00D45C03"/>
    <w:rsid w:val="00D52932"/>
    <w:rsid w:val="00D56894"/>
    <w:rsid w:val="00D6109F"/>
    <w:rsid w:val="00D717D4"/>
    <w:rsid w:val="00D75116"/>
    <w:rsid w:val="00D84F00"/>
    <w:rsid w:val="00D8541C"/>
    <w:rsid w:val="00D916FA"/>
    <w:rsid w:val="00D92E0B"/>
    <w:rsid w:val="00DA4238"/>
    <w:rsid w:val="00DA43DC"/>
    <w:rsid w:val="00DA5DFB"/>
    <w:rsid w:val="00DB3586"/>
    <w:rsid w:val="00DB7A83"/>
    <w:rsid w:val="00DC4E6B"/>
    <w:rsid w:val="00DC71C1"/>
    <w:rsid w:val="00DC738A"/>
    <w:rsid w:val="00DD0792"/>
    <w:rsid w:val="00DD280F"/>
    <w:rsid w:val="00DE10EB"/>
    <w:rsid w:val="00DE37D7"/>
    <w:rsid w:val="00E02A93"/>
    <w:rsid w:val="00E0711E"/>
    <w:rsid w:val="00E16D82"/>
    <w:rsid w:val="00E22D1E"/>
    <w:rsid w:val="00E231E9"/>
    <w:rsid w:val="00E267E4"/>
    <w:rsid w:val="00E26C4C"/>
    <w:rsid w:val="00E26D9D"/>
    <w:rsid w:val="00E278ED"/>
    <w:rsid w:val="00E307AA"/>
    <w:rsid w:val="00E37162"/>
    <w:rsid w:val="00E37B08"/>
    <w:rsid w:val="00E44BEF"/>
    <w:rsid w:val="00E4518B"/>
    <w:rsid w:val="00E467C2"/>
    <w:rsid w:val="00E47294"/>
    <w:rsid w:val="00E5012A"/>
    <w:rsid w:val="00E7032B"/>
    <w:rsid w:val="00E734CA"/>
    <w:rsid w:val="00E74665"/>
    <w:rsid w:val="00E7588A"/>
    <w:rsid w:val="00E77DFA"/>
    <w:rsid w:val="00E832E8"/>
    <w:rsid w:val="00E85F2A"/>
    <w:rsid w:val="00E91D26"/>
    <w:rsid w:val="00E947B8"/>
    <w:rsid w:val="00E94C73"/>
    <w:rsid w:val="00EC1CB0"/>
    <w:rsid w:val="00ED251B"/>
    <w:rsid w:val="00ED4427"/>
    <w:rsid w:val="00ED46CB"/>
    <w:rsid w:val="00ED6807"/>
    <w:rsid w:val="00EE5386"/>
    <w:rsid w:val="00EE7931"/>
    <w:rsid w:val="00EF3DA4"/>
    <w:rsid w:val="00F10677"/>
    <w:rsid w:val="00F108BF"/>
    <w:rsid w:val="00F134AE"/>
    <w:rsid w:val="00F160BC"/>
    <w:rsid w:val="00F16DD6"/>
    <w:rsid w:val="00F238D3"/>
    <w:rsid w:val="00F24DC3"/>
    <w:rsid w:val="00F3113A"/>
    <w:rsid w:val="00F357E8"/>
    <w:rsid w:val="00F471E4"/>
    <w:rsid w:val="00F5111D"/>
    <w:rsid w:val="00F53756"/>
    <w:rsid w:val="00F54C7F"/>
    <w:rsid w:val="00F610DA"/>
    <w:rsid w:val="00F74C55"/>
    <w:rsid w:val="00F75067"/>
    <w:rsid w:val="00F80914"/>
    <w:rsid w:val="00F8755D"/>
    <w:rsid w:val="00F93FCE"/>
    <w:rsid w:val="00FA700A"/>
    <w:rsid w:val="00FA7579"/>
    <w:rsid w:val="00FB4697"/>
    <w:rsid w:val="00FB5A37"/>
    <w:rsid w:val="00FB7E79"/>
    <w:rsid w:val="00FE7A75"/>
    <w:rsid w:val="00FF2718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37A35-FD38-44D6-8755-7A521014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04C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7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36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C7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5"/>
    <w:uiPriority w:val="59"/>
    <w:rsid w:val="0090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904C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4C7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04C76"/>
    <w:rPr>
      <w:vertAlign w:val="superscript"/>
    </w:rPr>
  </w:style>
  <w:style w:type="paragraph" w:customStyle="1" w:styleId="aa">
    <w:name w:val="Основной"/>
    <w:basedOn w:val="a"/>
    <w:link w:val="ab"/>
    <w:rsid w:val="00904C7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b">
    <w:name w:val="Основной Знак"/>
    <w:link w:val="aa"/>
    <w:rsid w:val="00904C7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Normal (Web)"/>
    <w:basedOn w:val="a"/>
    <w:uiPriority w:val="99"/>
    <w:unhideWhenUsed/>
    <w:rsid w:val="0059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97DDA"/>
    <w:rPr>
      <w:b/>
      <w:bCs/>
    </w:rPr>
  </w:style>
  <w:style w:type="paragraph" w:styleId="ae">
    <w:name w:val="No Spacing"/>
    <w:uiPriority w:val="1"/>
    <w:qFormat/>
    <w:rsid w:val="00693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06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3364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13">
          <w:marLeft w:val="108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552">
          <w:marLeft w:val="360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648">
          <w:marLeft w:val="360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2.8</c:v>
                </c:pt>
                <c:pt idx="1">
                  <c:v>3.3</c:v>
                </c:pt>
                <c:pt idx="2">
                  <c:v>2.8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14.9</c:v>
                </c:pt>
                <c:pt idx="1">
                  <c:v>19.399999999999999</c:v>
                </c:pt>
                <c:pt idx="2">
                  <c:v>23.3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38.1</c:v>
                </c:pt>
                <c:pt idx="1">
                  <c:v>38.200000000000003</c:v>
                </c:pt>
                <c:pt idx="2">
                  <c:v>42.9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44.1</c:v>
                </c:pt>
                <c:pt idx="1">
                  <c:v>39.1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8490096"/>
        <c:axId val="353837832"/>
        <c:axId val="305981360"/>
      </c:bar3DChart>
      <c:catAx>
        <c:axId val="358490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3837832"/>
        <c:crosses val="autoZero"/>
        <c:auto val="1"/>
        <c:lblAlgn val="ctr"/>
        <c:lblOffset val="100"/>
        <c:noMultiLvlLbl val="0"/>
      </c:catAx>
      <c:valAx>
        <c:axId val="353837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8490096"/>
        <c:crosses val="autoZero"/>
        <c:crossBetween val="between"/>
      </c:valAx>
      <c:serAx>
        <c:axId val="305981360"/>
        <c:scaling>
          <c:orientation val="minMax"/>
        </c:scaling>
        <c:delete val="0"/>
        <c:axPos val="b"/>
        <c:majorTickMark val="out"/>
        <c:minorTickMark val="none"/>
        <c:tickLblPos val="nextTo"/>
        <c:crossAx val="353837832"/>
        <c:crosses val="autoZero"/>
      </c:serAx>
    </c:plotArea>
    <c:legend>
      <c:legendPos val="r"/>
      <c:legendEntry>
        <c:idx val="1"/>
        <c:txPr>
          <a:bodyPr/>
          <a:lstStyle/>
          <a:p>
            <a:pPr>
              <a:defRPr baseline="0">
                <a:solidFill>
                  <a:srgbClr val="92D050"/>
                </a:solidFill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2.6</c:v>
                </c:pt>
                <c:pt idx="1">
                  <c:v>2.7</c:v>
                </c:pt>
                <c:pt idx="2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15.9</c:v>
                </c:pt>
                <c:pt idx="1">
                  <c:v>20.100000000000001</c:v>
                </c:pt>
                <c:pt idx="2">
                  <c:v>23.9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26.3</c:v>
                </c:pt>
                <c:pt idx="1">
                  <c:v>28.3</c:v>
                </c:pt>
                <c:pt idx="2">
                  <c:v>26.7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55.2</c:v>
                </c:pt>
                <c:pt idx="1">
                  <c:v>48.9</c:v>
                </c:pt>
                <c:pt idx="2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3839008"/>
        <c:axId val="353838616"/>
        <c:axId val="305983480"/>
      </c:bar3DChart>
      <c:catAx>
        <c:axId val="35383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3838616"/>
        <c:crosses val="autoZero"/>
        <c:auto val="1"/>
        <c:lblAlgn val="ctr"/>
        <c:lblOffset val="100"/>
        <c:noMultiLvlLbl val="0"/>
      </c:catAx>
      <c:valAx>
        <c:axId val="353838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3839008"/>
        <c:crosses val="autoZero"/>
        <c:crossBetween val="between"/>
      </c:valAx>
      <c:serAx>
        <c:axId val="305983480"/>
        <c:scaling>
          <c:orientation val="minMax"/>
        </c:scaling>
        <c:delete val="0"/>
        <c:axPos val="b"/>
        <c:majorTickMark val="out"/>
        <c:minorTickMark val="none"/>
        <c:tickLblPos val="nextTo"/>
        <c:crossAx val="353838616"/>
        <c:crosses val="autoZero"/>
      </c:serAx>
    </c:plotArea>
    <c:legend>
      <c:legendPos val="r"/>
      <c:legendEntry>
        <c:idx val="1"/>
        <c:txPr>
          <a:bodyPr/>
          <a:lstStyle/>
          <a:p>
            <a:pPr>
              <a:defRPr baseline="0">
                <a:solidFill>
                  <a:srgbClr val="92D050"/>
                </a:solidFill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519043898138695E-2"/>
          <c:y val="5.6195496930405056E-2"/>
          <c:w val="0.83151112981106368"/>
          <c:h val="0.7691945771735797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1.6</c:v>
                </c:pt>
                <c:pt idx="1">
                  <c:v>1.9000000000000001</c:v>
                </c:pt>
                <c:pt idx="2">
                  <c:v>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24.1</c:v>
                </c:pt>
                <c:pt idx="1">
                  <c:v>28.6</c:v>
                </c:pt>
                <c:pt idx="2">
                  <c:v>34.1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53.2</c:v>
                </c:pt>
                <c:pt idx="1">
                  <c:v>51.2</c:v>
                </c:pt>
                <c:pt idx="2">
                  <c:v>54.7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Вся выборка по РФ</c:v>
                </c:pt>
                <c:pt idx="1">
                  <c:v>Выборка по Ростовской области</c:v>
                </c:pt>
                <c:pt idx="2">
                  <c:v>Орловский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21.2</c:v>
                </c:pt>
                <c:pt idx="1">
                  <c:v>18.3</c:v>
                </c:pt>
                <c:pt idx="2">
                  <c:v>9.7000000000000011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3839792"/>
        <c:axId val="353840184"/>
        <c:axId val="223546008"/>
      </c:bar3DChart>
      <c:catAx>
        <c:axId val="353839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3840184"/>
        <c:crosses val="autoZero"/>
        <c:auto val="1"/>
        <c:lblAlgn val="ctr"/>
        <c:lblOffset val="100"/>
        <c:noMultiLvlLbl val="0"/>
      </c:catAx>
      <c:valAx>
        <c:axId val="353840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3839792"/>
        <c:crosses val="autoZero"/>
        <c:crossBetween val="between"/>
      </c:valAx>
      <c:serAx>
        <c:axId val="223546008"/>
        <c:scaling>
          <c:orientation val="minMax"/>
        </c:scaling>
        <c:delete val="0"/>
        <c:axPos val="b"/>
        <c:majorTickMark val="out"/>
        <c:minorTickMark val="none"/>
        <c:tickLblPos val="nextTo"/>
        <c:crossAx val="353840184"/>
        <c:crosses val="autoZero"/>
      </c:serAx>
    </c:plotArea>
    <c:legend>
      <c:legendPos val="r"/>
      <c:legendEntry>
        <c:idx val="1"/>
        <c:txPr>
          <a:bodyPr/>
          <a:lstStyle/>
          <a:p>
            <a:pPr>
              <a:defRPr baseline="0">
                <a:solidFill>
                  <a:srgbClr val="92D050"/>
                </a:solidFill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C1CA-170B-4D61-BA1B-93905FCF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2016-08-21T13:55:00Z</dcterms:created>
  <dcterms:modified xsi:type="dcterms:W3CDTF">2016-08-26T13:53:00Z</dcterms:modified>
</cp:coreProperties>
</file>