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6B" w:rsidRDefault="00D4246B" w:rsidP="00D4246B">
      <w:pPr>
        <w:pStyle w:val="a3"/>
        <w:ind w:right="-1"/>
        <w:jc w:val="right"/>
        <w:rPr>
          <w:rFonts w:ascii="Times New Roman" w:hAnsi="Times New Roman"/>
          <w:sz w:val="18"/>
          <w:szCs w:val="18"/>
        </w:rPr>
      </w:pPr>
    </w:p>
    <w:p w:rsidR="00D4246B" w:rsidRDefault="00D4246B" w:rsidP="00D4246B">
      <w:pPr>
        <w:pStyle w:val="a3"/>
        <w:ind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№ 7</w:t>
      </w:r>
    </w:p>
    <w:p w:rsidR="00D4246B" w:rsidRDefault="00D4246B" w:rsidP="00D4246B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D4246B" w:rsidRDefault="00D4246B" w:rsidP="00D4246B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14.10.2025 № 590</w:t>
      </w:r>
    </w:p>
    <w:p w:rsidR="00D4246B" w:rsidRDefault="00D4246B" w:rsidP="00D4246B">
      <w:pPr>
        <w:tabs>
          <w:tab w:val="left" w:pos="2325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D4246B" w:rsidRDefault="00D4246B" w:rsidP="00D4246B">
      <w:pPr>
        <w:tabs>
          <w:tab w:val="left" w:pos="2325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D4246B" w:rsidRPr="00CB5B0A" w:rsidRDefault="00D4246B" w:rsidP="00D4246B">
      <w:pPr>
        <w:tabs>
          <w:tab w:val="left" w:pos="2325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B5B0A">
        <w:rPr>
          <w:rFonts w:ascii="Times New Roman" w:hAnsi="Times New Roman"/>
          <w:b/>
          <w:sz w:val="28"/>
          <w:szCs w:val="28"/>
        </w:rPr>
        <w:t>Квота победителей и призеров муниципального этапа олимпиады</w:t>
      </w:r>
    </w:p>
    <w:p w:rsidR="00D4246B" w:rsidRPr="00CB5B0A" w:rsidRDefault="00D4246B" w:rsidP="00D4246B">
      <w:pPr>
        <w:tabs>
          <w:tab w:val="left" w:pos="2325"/>
        </w:tabs>
        <w:spacing w:after="0" w:line="240" w:lineRule="auto"/>
        <w:ind w:left="567" w:firstLine="567"/>
        <w:jc w:val="center"/>
        <w:rPr>
          <w:rFonts w:ascii="Times New Roman" w:hAnsi="Times New Roman"/>
          <w:sz w:val="16"/>
          <w:szCs w:val="16"/>
        </w:rPr>
      </w:pP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1. Количество победителей и призеров муниципального этапа олимпиады по каждому общеобразовательному предмету и по каждой параллели составляет не более 30 процентов от общего количества участников по каждому общеобразовательному предмету и по каждой параллели.</w:t>
      </w: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2. Победителями муниципального этапа олимпиады по каждому общеобразовательному предмету и по каждой параллели признаются участники, набравшие наибольшее количество баллов в рейтинге участников Олимпиады при условии, что количество набранных ими баллов составляет более 50 процентов от максимального количества баллов.</w:t>
      </w: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3. Призерами муниципального этапа олимпиады по каждому общеобразовательному предмету и по каждой параллели признаются участники, следующие в итоговой таблице за победителем, при условии, что количество набранных ими баллов составляет 50 и более 50 процентов от максимального количества баллов в пределах установленной квоты победителей и призеров.</w:t>
      </w: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4. Остальным участникам присваивается статус «участник».</w:t>
      </w: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Если все участники муниципального этапа олимпиады не набрали 50 и более процентов от максимального количества баллов, то в этом случае ни один участник не может быть признан призером или победителем, и им присуждается статус «участник». </w:t>
      </w:r>
    </w:p>
    <w:p w:rsidR="00D4246B" w:rsidRPr="00CE2097" w:rsidRDefault="00D4246B" w:rsidP="00D4246B">
      <w:pPr>
        <w:suppressAutoHyphens w:val="0"/>
        <w:spacing w:after="0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Участники, набравшие одинаковое количество баллов, записываются в алфавитном порядке.</w:t>
      </w:r>
    </w:p>
    <w:p w:rsidR="00D4246B" w:rsidRPr="00CE2097" w:rsidRDefault="00D4246B" w:rsidP="00D4246B">
      <w:pPr>
        <w:suppressAutoHyphens w:val="0"/>
        <w:spacing w:after="0"/>
        <w:ind w:left="567" w:firstLine="567"/>
        <w:rPr>
          <w:rFonts w:ascii="Times New Roman" w:hAnsi="Times New Roman"/>
          <w:sz w:val="28"/>
          <w:szCs w:val="28"/>
        </w:rPr>
      </w:pPr>
      <w:r w:rsidRPr="00CE2097">
        <w:rPr>
          <w:rFonts w:ascii="Times New Roman" w:hAnsi="Times New Roman"/>
          <w:color w:val="000000"/>
          <w:sz w:val="28"/>
          <w:szCs w:val="28"/>
          <w:lang w:eastAsia="ru-RU"/>
        </w:rPr>
        <w:t>6. При количестве участников в номинации менее два и менее двух человек победитель и призер не определяются.</w:t>
      </w:r>
    </w:p>
    <w:p w:rsidR="002916D5" w:rsidRDefault="002916D5">
      <w:bookmarkStart w:id="0" w:name="_GoBack"/>
      <w:bookmarkEnd w:id="0"/>
    </w:p>
    <w:sectPr w:rsidR="002916D5" w:rsidSect="00CB5B0A">
      <w:pgSz w:w="11906" w:h="16838"/>
      <w:pgMar w:top="567" w:right="851" w:bottom="56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C5"/>
    <w:rsid w:val="002916D5"/>
    <w:rsid w:val="00BF12C5"/>
    <w:rsid w:val="00D4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DC056-2F2A-4408-9BFA-F7A0427C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6B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46B"/>
    <w:pPr>
      <w:suppressAutoHyphens/>
      <w:jc w:val="left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2025-11-09T09:17:00Z</dcterms:created>
  <dcterms:modified xsi:type="dcterms:W3CDTF">2025-11-09T09:17:00Z</dcterms:modified>
</cp:coreProperties>
</file>