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8A" w:rsidRPr="00D50B83" w:rsidRDefault="0065798A" w:rsidP="0065798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50B83">
        <w:rPr>
          <w:rFonts w:ascii="Times New Roman" w:hAnsi="Times New Roman" w:cs="Times New Roman"/>
          <w:i/>
          <w:sz w:val="24"/>
          <w:szCs w:val="24"/>
        </w:rPr>
        <w:t>Содержательный анализ результатов ОГЭ по географии в 2019 году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               В сдаче ОГЭ по географии в Орловском районе приняли участие обучающиеся 13 школ из 16, всего 221 ученик.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>Из них получили: «5» - 44, «4» - 102, «3» - 59, «2» -16.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Качество знаний – 66% (выше, чем в 2018г. – 65%), уровень обученности снизился до 98% по сравнению с 96% в 2018г. Средний балл повысился с 3,3 в 2018г. до 3,79 в 2019г.  Без «2» сдали ОГЭ ОСОШ31, Пролетарская СОШ, Волочаевская СОШ, Майорская </w:t>
      </w:r>
      <w:proofErr w:type="gramStart"/>
      <w:r w:rsidRPr="00D50B83">
        <w:rPr>
          <w:rFonts w:ascii="Times New Roman" w:hAnsi="Times New Roman" w:cs="Times New Roman"/>
          <w:sz w:val="24"/>
          <w:szCs w:val="24"/>
        </w:rPr>
        <w:t>СОШ,  Каменно</w:t>
      </w:r>
      <w:proofErr w:type="gramEnd"/>
      <w:r w:rsidRPr="00D50B83">
        <w:rPr>
          <w:rFonts w:ascii="Times New Roman" w:hAnsi="Times New Roman" w:cs="Times New Roman"/>
          <w:sz w:val="24"/>
          <w:szCs w:val="24"/>
        </w:rPr>
        <w:t>-Балковская СОШ, Широкинская СОШ и ГБОУ РО «Орловский казачий кадетский корпус». Поскольку никаких изменений в содержании и оценивании работ ОГЭ не предполагалось, основные различия в успешности связаны с несколькими объективными причинами:</w:t>
      </w:r>
    </w:p>
    <w:p w:rsidR="0065798A" w:rsidRPr="00D50B83" w:rsidRDefault="0065798A" w:rsidP="006579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50% выбравших экзамен по географии это дети с очень низкой мотивацией, слабыми знаниями и умениями </w:t>
      </w:r>
      <w:proofErr w:type="gramStart"/>
      <w:r w:rsidRPr="00D50B83">
        <w:rPr>
          <w:rFonts w:ascii="Times New Roman" w:hAnsi="Times New Roman" w:cs="Times New Roman"/>
          <w:sz w:val="24"/>
          <w:szCs w:val="24"/>
        </w:rPr>
        <w:t>практически  по</w:t>
      </w:r>
      <w:proofErr w:type="gramEnd"/>
      <w:r w:rsidRPr="00D50B83">
        <w:rPr>
          <w:rFonts w:ascii="Times New Roman" w:hAnsi="Times New Roman" w:cs="Times New Roman"/>
          <w:sz w:val="24"/>
          <w:szCs w:val="24"/>
        </w:rPr>
        <w:t xml:space="preserve"> всем предметам, что и ограничивает возможности выбора предмета;</w:t>
      </w:r>
    </w:p>
    <w:p w:rsidR="0065798A" w:rsidRPr="00D50B83" w:rsidRDefault="0065798A" w:rsidP="006579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от количества детей, сдающих экзамен (нагрузка на педагога);</w:t>
      </w:r>
    </w:p>
    <w:p w:rsidR="0065798A" w:rsidRPr="00D50B83" w:rsidRDefault="0065798A" w:rsidP="0065798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>от конкретных условий и технических возможностей учителя, организующего подготовку к ОГЭ.</w:t>
      </w:r>
    </w:p>
    <w:p w:rsidR="0065798A" w:rsidRPr="00D50B83" w:rsidRDefault="0065798A" w:rsidP="0065798A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         В каждой школе работали факультативы по подготовке к ОГЭ, которые сочетались с индивидуальной работой учителя с конкретными учениками. Подготовка велась с использованием сборников ФИПИ, издательства «ЛЕГИОН», материалов Интернета, справочной литературы, учебников.</w:t>
      </w:r>
    </w:p>
    <w:p w:rsidR="0065798A" w:rsidRPr="00D50B83" w:rsidRDefault="0065798A" w:rsidP="0065798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В течение всего года на заседаниях РМО обсуждались вопросы как ОГЭ, так и ЕГЭ (выступления Гариной Л.В., Банько Н.Г., Семендяевой Н.Н.). В школах района </w:t>
      </w:r>
      <w:proofErr w:type="gramStart"/>
      <w:r w:rsidRPr="00D50B83">
        <w:rPr>
          <w:rFonts w:ascii="Times New Roman" w:hAnsi="Times New Roman" w:cs="Times New Roman"/>
          <w:sz w:val="24"/>
          <w:szCs w:val="24"/>
        </w:rPr>
        <w:t>два  раза</w:t>
      </w:r>
      <w:proofErr w:type="gramEnd"/>
      <w:r w:rsidRPr="00D50B83">
        <w:rPr>
          <w:rFonts w:ascii="Times New Roman" w:hAnsi="Times New Roman" w:cs="Times New Roman"/>
          <w:sz w:val="24"/>
          <w:szCs w:val="24"/>
        </w:rPr>
        <w:t xml:space="preserve"> были проведены администрацией школ пробные экзамены, проанализированы результаты, которые стали предметом бесед с родителями и учащимися. В следующем учебном году будут предложены курсы для отдельных учителей по подготовке к ОГЭ и ЕГЭ, выступления как обмен </w:t>
      </w:r>
      <w:proofErr w:type="gramStart"/>
      <w:r w:rsidRPr="00D50B83">
        <w:rPr>
          <w:rFonts w:ascii="Times New Roman" w:hAnsi="Times New Roman" w:cs="Times New Roman"/>
          <w:sz w:val="24"/>
          <w:szCs w:val="24"/>
        </w:rPr>
        <w:t>опытом  -</w:t>
      </w:r>
      <w:proofErr w:type="gramEnd"/>
      <w:r w:rsidRPr="00D50B83">
        <w:rPr>
          <w:rFonts w:ascii="Times New Roman" w:hAnsi="Times New Roman" w:cs="Times New Roman"/>
          <w:sz w:val="24"/>
          <w:szCs w:val="24"/>
        </w:rPr>
        <w:t xml:space="preserve"> успешным и не совсем – на РМО.</w:t>
      </w:r>
    </w:p>
    <w:p w:rsidR="0065798A" w:rsidRPr="00D50B83" w:rsidRDefault="0065798A" w:rsidP="0065798A">
      <w:pPr>
        <w:pStyle w:val="a3"/>
        <w:tabs>
          <w:tab w:val="left" w:pos="85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         Из поэлементного анализа результатов ОГЭ по географии в 2019 году следует, что часть заданий успешно выполнены, а часть не выполнены значительным количеством девятиклассников. Наибольшие затруднения вызвали задания повышенного и высокого уровня сложности (50</w:t>
      </w:r>
      <w:proofErr w:type="gramStart"/>
      <w:r w:rsidRPr="00D50B83">
        <w:rPr>
          <w:rFonts w:ascii="Times New Roman" w:hAnsi="Times New Roman" w:cs="Times New Roman"/>
          <w:sz w:val="24"/>
          <w:szCs w:val="24"/>
        </w:rPr>
        <w:t>%  и</w:t>
      </w:r>
      <w:proofErr w:type="gramEnd"/>
      <w:r w:rsidRPr="00D50B83">
        <w:rPr>
          <w:rFonts w:ascii="Times New Roman" w:hAnsi="Times New Roman" w:cs="Times New Roman"/>
          <w:sz w:val="24"/>
          <w:szCs w:val="24"/>
        </w:rPr>
        <w:t xml:space="preserve"> более невыполнения):</w:t>
      </w:r>
    </w:p>
    <w:p w:rsidR="0065798A" w:rsidRPr="00D50B83" w:rsidRDefault="0065798A" w:rsidP="0065798A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50B83">
        <w:rPr>
          <w:rFonts w:ascii="Times New Roman" w:hAnsi="Times New Roman" w:cs="Times New Roman"/>
          <w:sz w:val="24"/>
          <w:szCs w:val="24"/>
        </w:rPr>
        <w:t>№</w:t>
      </w:r>
      <w:proofErr w:type="gramStart"/>
      <w:r w:rsidRPr="00D50B83">
        <w:rPr>
          <w:rFonts w:ascii="Times New Roman" w:hAnsi="Times New Roman" w:cs="Times New Roman"/>
          <w:sz w:val="24"/>
          <w:szCs w:val="24"/>
        </w:rPr>
        <w:t>9  -</w:t>
      </w:r>
      <w:proofErr w:type="gramEnd"/>
      <w:r w:rsidRPr="00D50B83">
        <w:rPr>
          <w:rFonts w:ascii="Times New Roman" w:hAnsi="Times New Roman" w:cs="Times New Roman"/>
          <w:sz w:val="24"/>
          <w:szCs w:val="24"/>
        </w:rPr>
        <w:t xml:space="preserve"> у</w:t>
      </w:r>
      <w:r w:rsidRPr="00D50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мение анализировать в разных источниках информацию, необходимую для изучения разных территорий Земли, их</w:t>
      </w:r>
      <w:r w:rsidRPr="00D50B8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50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обеспеченности природными и человеческими ресурсами.</w:t>
      </w:r>
    </w:p>
    <w:p w:rsidR="0065798A" w:rsidRPr="00D50B83" w:rsidRDefault="0065798A" w:rsidP="0065798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№14 - </w:t>
      </w:r>
      <w:r w:rsidRPr="00D50B83">
        <w:rPr>
          <w:rFonts w:ascii="Times New Roman" w:hAnsi="Times New Roman" w:cs="Times New Roman"/>
          <w:sz w:val="24"/>
          <w:szCs w:val="24"/>
        </w:rPr>
        <w:t>Умение определять на карте географические координаты</w:t>
      </w:r>
    </w:p>
    <w:p w:rsidR="0065798A" w:rsidRPr="00D50B83" w:rsidRDefault="0065798A" w:rsidP="0065798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№ 25 -  </w:t>
      </w:r>
      <w:r w:rsidRPr="00D50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Знание и понимание особенностей природы, населения, основных отраслей хозяйства, природно-хозяйственных зон и районов России; связь между географическим положением,</w:t>
      </w:r>
      <w:r w:rsidRPr="00D50B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0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природными условиями, ресурсами и хозяйством отдельных стран.</w:t>
      </w:r>
      <w:r w:rsidRPr="00D50B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98A" w:rsidRPr="00D50B83" w:rsidRDefault="0065798A" w:rsidP="0065798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№27 - </w:t>
      </w:r>
      <w:r w:rsidRPr="00D50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Умение анализировать </w:t>
      </w:r>
      <w:proofErr w:type="gramStart"/>
      <w:r w:rsidRPr="00D50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информацию ,необходимую</w:t>
      </w:r>
      <w:proofErr w:type="gramEnd"/>
      <w:r w:rsidRPr="00D50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изучения разных территорий Земли.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№ 29 - </w:t>
      </w:r>
      <w:r w:rsidRPr="00D50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Понимание географических следствий движений Земли.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50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 30 - Умение выделять (узнавать) существенные признаки географических объектов и явлений.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Pr="00D50B83">
        <w:rPr>
          <w:rFonts w:ascii="Times New Roman" w:hAnsi="Times New Roman" w:cs="Times New Roman"/>
          <w:sz w:val="24"/>
          <w:szCs w:val="24"/>
        </w:rPr>
        <w:t xml:space="preserve">Задания с развёрнутым ответом (№ 15 и 23) являются самыми трудными для участников ОГЭ. Они рассчитаны на учащихся, усвоивших курс школьной географии на достаточно высоком уровне. С помощью этих заданий проверяется сформированность </w:t>
      </w:r>
      <w:r w:rsidRPr="00D50B83">
        <w:rPr>
          <w:rFonts w:ascii="Times New Roman" w:hAnsi="Times New Roman" w:cs="Times New Roman"/>
          <w:sz w:val="24"/>
          <w:szCs w:val="24"/>
        </w:rPr>
        <w:lastRenderedPageBreak/>
        <w:t xml:space="preserve">умений работать с источниками географической информации, устанавливать причинно-следственные связи, а также применять знания о географических закономерностях для решения конкретных задач. 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>№ 15. Данный тип заданий требовал от девятиклассников умения объяснять физико-географические явления, опираясь на знания, полученные при изучении физической географии. В ответах на эти задания оценивались полнота и правильность объяснения, которые определяются пониманием общих географических закономерностей; знанием географической специфики конкретной территории; умением применить данные знания для объяснения конкретных географических явлений.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№ 23 делался акцент на проверку умений объяснять географические особенности размещения хозяйственных объектов на территории России. 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            Географическую подготовку выпускников 9-х классов следует признать удовлетворительной. Географические знания раздела «Знать/понимать» усвоены большей частью выпускников. Уровень усвоения знаний фактов и географической номенклатуры выше, чем знаний географических закономерностей. Выполнение заданий повышенного уровня сложности показало, что половина выпускников </w:t>
      </w:r>
      <w:proofErr w:type="gramStart"/>
      <w:r w:rsidRPr="00D50B83">
        <w:rPr>
          <w:rFonts w:ascii="Times New Roman" w:hAnsi="Times New Roman" w:cs="Times New Roman"/>
          <w:sz w:val="24"/>
          <w:szCs w:val="24"/>
        </w:rPr>
        <w:t>понимают</w:t>
      </w:r>
      <w:proofErr w:type="gramEnd"/>
      <w:r w:rsidRPr="00D50B83">
        <w:rPr>
          <w:rFonts w:ascii="Times New Roman" w:hAnsi="Times New Roman" w:cs="Times New Roman"/>
          <w:sz w:val="24"/>
          <w:szCs w:val="24"/>
        </w:rPr>
        <w:t xml:space="preserve"> суть географических явлений, умеют находить необходимые данные и определять их, делают простейший прогноз по карте погоды, определяют различие в поясном времени, умеют соотносить географические факты и объекты. У многих выпускников не сформированы в необходимой мере умения объяснять существенные признаки географических объектов и явлений, они не могут использовать имеющиеся знания для решения практических задач. Также возникают трудности и при выявлении причинно-следственных связей при анализе экологических и экономических ситуаций, при вычислении демографических показателей. Большая часть выпускников хорошо справляется с заданиями базового уровня сложности, переходит минимальный порог планируемого процента выполнения заданий повышенного уровня сложности, но демонстрирует низкие результаты в заданиях, требующих развёрнутого ответа. </w:t>
      </w:r>
    </w:p>
    <w:p w:rsidR="0065798A" w:rsidRDefault="0065798A" w:rsidP="0065798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50B83">
        <w:rPr>
          <w:rFonts w:ascii="Times New Roman" w:hAnsi="Times New Roman" w:cs="Times New Roman"/>
          <w:i/>
          <w:sz w:val="24"/>
          <w:szCs w:val="24"/>
        </w:rPr>
        <w:t>Направления работы по повышению качества подготовки обу</w:t>
      </w:r>
      <w:r>
        <w:rPr>
          <w:rFonts w:ascii="Times New Roman" w:hAnsi="Times New Roman" w:cs="Times New Roman"/>
          <w:i/>
          <w:sz w:val="24"/>
          <w:szCs w:val="24"/>
        </w:rPr>
        <w:t xml:space="preserve">чающихся </w:t>
      </w:r>
    </w:p>
    <w:p w:rsidR="0065798A" w:rsidRPr="00D50B83" w:rsidRDefault="0065798A" w:rsidP="0065798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50B83">
        <w:rPr>
          <w:rFonts w:ascii="Times New Roman" w:hAnsi="Times New Roman" w:cs="Times New Roman"/>
          <w:i/>
          <w:sz w:val="24"/>
          <w:szCs w:val="24"/>
        </w:rPr>
        <w:t>к сдаче ОГЭ по предмету «География»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>1. Продолжить работу по подготовке учащихся 9 класса к основному государственному экзамену, учитывая все ошибки, допущенные при выполнении заданий, с использованием открытого банка заданий ФИПИ.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2. Результаты экзамена свидетельствуют о необходимости уделять особое внимание выполнению практической части программы, так как большинство заданий экзаменационной работы проверяют не воспроизведение знаний и умений, а их применение в знакомой и (или) изменённой ситуации.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3. Применение знаний и умений в знакомой и новой ситуации предполагает владение умениями определять показатели, характеризующие географические объекты, процессы, явления на основе предъявляемой в разном виде информации, а также представлять географическую информацию в разных видах. В процессе обучения географии необходимо использовать различные источники географических знаний (карты, статистические материалы, рисунки и тексты) и формировать умения учащихся самостоятельно их использовать для сравнения и объяснения изучаемых территорий, географических объектов и явлений. Обучению учащихся этим важным видам деятельности необходимо систематически уделять внимание в учебном процессе.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lastRenderedPageBreak/>
        <w:t xml:space="preserve">4. Индикатором слабых сторон географической подготовки девятиклассников являются типичные ошибки, допускаемые ими при выполнении заданий экзаменационной работы. Целенаправленная работа по предупреждению таких ошибок является важным аспектом работы учителя в течение всех лет обучения географии. 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>5. На ОГЭ по географии учащимся разрешается использовать карты школьных географических атласов. Однако не у всех выпускников сформирована потребность обращаться к географическим картам для извлечения информации, необходимой для выполнения задания. При подготовке к ОГЭ следует особое внимание уделять осознанной работе с географическими картами различного содержания и масштаба. При этом учащиеся должны иметь представление об информации, которую нужно получить.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6. Часть ошибок связана с тем, что при определении географических координат, абсолютных высот точек по топографической карте выпускники затрудняются точно определить показатели, если точка находится не на обозначенной линии параллели, меридиана или горизонтали. При подготовке к ОГЭ следует использовать карты разных картографических проекций, чтобы отработать данное умение. Рекомендуется уделять большее внимание формированию практических умений: определять расстояния по картам разных масштабов и определять географические координаты по картам разных проекций. Эти умения, целенаправленно формируемые в курсе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50B83">
        <w:rPr>
          <w:rFonts w:ascii="Times New Roman" w:hAnsi="Times New Roman" w:cs="Times New Roman"/>
          <w:sz w:val="24"/>
          <w:szCs w:val="24"/>
        </w:rPr>
        <w:t xml:space="preserve"> класса, необходимо развивать и во время изучения последующих курсов школьной географии. 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7.ОГЭ выявил, что </w:t>
      </w:r>
      <w:proofErr w:type="spellStart"/>
      <w:r w:rsidRPr="00D50B83">
        <w:rPr>
          <w:rFonts w:ascii="Times New Roman" w:hAnsi="Times New Roman" w:cs="Times New Roman"/>
          <w:sz w:val="24"/>
          <w:szCs w:val="24"/>
        </w:rPr>
        <w:t>климатограммы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D50B83">
        <w:rPr>
          <w:rFonts w:ascii="Times New Roman" w:hAnsi="Times New Roman" w:cs="Times New Roman"/>
          <w:sz w:val="24"/>
          <w:szCs w:val="24"/>
        </w:rPr>
        <w:t xml:space="preserve">как источник информации по-прежнему остаются трудными для чтения и анализа экзаменуемыми. При отработке умения читать </w:t>
      </w:r>
      <w:proofErr w:type="spellStart"/>
      <w:r w:rsidRPr="00D50B83">
        <w:rPr>
          <w:rFonts w:ascii="Times New Roman" w:hAnsi="Times New Roman" w:cs="Times New Roman"/>
          <w:sz w:val="24"/>
          <w:szCs w:val="24"/>
        </w:rPr>
        <w:t>климатограммы</w:t>
      </w:r>
      <w:proofErr w:type="spellEnd"/>
      <w:r w:rsidRPr="00D50B83">
        <w:rPr>
          <w:rFonts w:ascii="Times New Roman" w:hAnsi="Times New Roman" w:cs="Times New Roman"/>
          <w:sz w:val="24"/>
          <w:szCs w:val="24"/>
        </w:rPr>
        <w:t xml:space="preserve"> следует обращать особое внимание на способы отображения информации. 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8.При изучении некоторых понятий курсов школьной географии (миграционный прирост, естественный прирост) следует обращать особое внимание на проверку их понимания и осознанного применения учащимися, а также тренироваться в вычислении показателей, характеризующих эти понятия (с положительным и отрицательным значением). 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>9. Для успешного выполнения ОГЭ выпускники должны уметь внимательно читать инструкции к заданиям. Большое количество ошибок связано с тем, что выпускники при установлении последовательности записывают ответ в обратном порядке, путаются при определении минимальных и максимальных величин.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                При подготовке учащихся к ОГЭ по учебному предмету «География» учителю рекомендуется: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>1) организовывать систематическую работу по формированию навыков понимания, чтения и знания различных видов географических карт;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2) в системе использовать карты разных картографических проекций, разных масштабов; 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>3) формировать у обучающихся умение понимать различные способы предоставления географической информации (</w:t>
      </w:r>
      <w:proofErr w:type="spellStart"/>
      <w:r w:rsidRPr="00D50B83">
        <w:rPr>
          <w:rFonts w:ascii="Times New Roman" w:hAnsi="Times New Roman" w:cs="Times New Roman"/>
          <w:sz w:val="24"/>
          <w:szCs w:val="24"/>
        </w:rPr>
        <w:t>климатограммы</w:t>
      </w:r>
      <w:proofErr w:type="spellEnd"/>
      <w:r w:rsidRPr="00D50B83">
        <w:rPr>
          <w:rFonts w:ascii="Times New Roman" w:hAnsi="Times New Roman" w:cs="Times New Roman"/>
          <w:sz w:val="24"/>
          <w:szCs w:val="24"/>
        </w:rPr>
        <w:t>, таблицы, графики, профили); определять тенденции изменения количественных характеристик по графику, таблице, географической карте;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4) развивать умение применять знания для объяснения пространственного распространения или сущности географических процессов и явлений; </w:t>
      </w:r>
    </w:p>
    <w:p w:rsidR="0065798A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5) формировать и развивать </w:t>
      </w:r>
      <w:proofErr w:type="spellStart"/>
      <w:r w:rsidRPr="00D50B83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50B83">
        <w:rPr>
          <w:rFonts w:ascii="Times New Roman" w:hAnsi="Times New Roman" w:cs="Times New Roman"/>
          <w:sz w:val="24"/>
          <w:szCs w:val="24"/>
        </w:rPr>
        <w:t xml:space="preserve"> умения: работа с текстом, преобразование и интерпретация информации текста;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6) совершенствовать методику изучения сложных (по результатам ОГЭ) разделов содержания учебного предмета «География»: биосфера, климат, гидросфера, годовое и </w:t>
      </w:r>
      <w:r w:rsidRPr="00D50B83">
        <w:rPr>
          <w:rFonts w:ascii="Times New Roman" w:hAnsi="Times New Roman" w:cs="Times New Roman"/>
          <w:sz w:val="24"/>
          <w:szCs w:val="24"/>
        </w:rPr>
        <w:lastRenderedPageBreak/>
        <w:t xml:space="preserve">суточное движения Земли, связь жизни населения с окружающей средой, хозяйство России; </w:t>
      </w:r>
    </w:p>
    <w:p w:rsidR="0065798A" w:rsidRPr="00D50B83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>7) организовать повторение учебного содержания по географии за основную школу.</w:t>
      </w:r>
    </w:p>
    <w:p w:rsidR="0065798A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B83">
        <w:rPr>
          <w:rFonts w:ascii="Times New Roman" w:hAnsi="Times New Roman" w:cs="Times New Roman"/>
          <w:sz w:val="24"/>
          <w:szCs w:val="24"/>
        </w:rPr>
        <w:t xml:space="preserve"> Среди обучающихся необходимо проводить воспитательную работу по формированию осознанного отношения к выбору экзамена для прохождения итоговой аттестации за основную школу. </w:t>
      </w:r>
    </w:p>
    <w:p w:rsidR="0065798A" w:rsidRDefault="0065798A" w:rsidP="006579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 ходе экзамена в 9-х классах (210 человек) 16 учащихся не смогли преодолеть порог в 12 баллов и получили оценку «2». В процессе пересдачи 28 июня приняли участие 8 учащихся, из которых только одна ученица из Красноармейской школы получила 18 баллов. Остальные учащиеся будут пересдавать экзамен осенью. Это учащиеся с нижайшим уровнем знаний. А в ходе планирования работы РМО будут намечены направления для подготовки таких учащихся.</w:t>
      </w:r>
    </w:p>
    <w:p w:rsidR="00A94C95" w:rsidRDefault="00A94C95"/>
    <w:sectPr w:rsidR="00A94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35008"/>
    <w:multiLevelType w:val="hybridMultilevel"/>
    <w:tmpl w:val="ECF87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FF7"/>
    <w:rsid w:val="0065798A"/>
    <w:rsid w:val="00A94C95"/>
    <w:rsid w:val="00D9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BA1BE-BC23-446A-B603-F0BE50B7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1548</Words>
  <Characters>8826</Characters>
  <Application>Microsoft Office Word</Application>
  <DocSecurity>0</DocSecurity>
  <Lines>73</Lines>
  <Paragraphs>20</Paragraphs>
  <ScaleCrop>false</ScaleCrop>
  <Company/>
  <LinksUpToDate>false</LinksUpToDate>
  <CharactersWithSpaces>10354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2019-07-10T09:52:00Z</dcterms:created>
  <dcterms:modified xsi:type="dcterms:W3CDTF">2019-07-10T09:57:00Z</dcterms:modified>
</cp:coreProperties>
</file>